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483" w:rsidRPr="00917823" w:rsidRDefault="00B26483" w:rsidP="00F50145">
      <w:pPr>
        <w:spacing w:after="0" w:line="360" w:lineRule="auto"/>
        <w:contextualSpacing/>
        <w:mirrorIndents/>
        <w:jc w:val="center"/>
        <w:rPr>
          <w:b/>
          <w:caps/>
          <w:sz w:val="22"/>
        </w:rPr>
      </w:pPr>
      <w:r w:rsidRPr="00917823">
        <w:rPr>
          <w:caps/>
          <w:sz w:val="22"/>
        </w:rPr>
        <w:t xml:space="preserve">Laboratory </w:t>
      </w:r>
      <w:r w:rsidR="000A724D" w:rsidRPr="00917823">
        <w:rPr>
          <w:caps/>
          <w:sz w:val="22"/>
        </w:rPr>
        <w:t>WORKS ON</w:t>
      </w:r>
      <w:r w:rsidRPr="00917823">
        <w:rPr>
          <w:caps/>
          <w:sz w:val="22"/>
        </w:rPr>
        <w:t xml:space="preserve"> discipline “</w:t>
      </w:r>
      <w:r w:rsidR="00193236" w:rsidRPr="00917823">
        <w:rPr>
          <w:b/>
          <w:w w:val="105"/>
          <w:sz w:val="22"/>
        </w:rPr>
        <w:t xml:space="preserve">Agricultural  </w:t>
      </w:r>
      <w:r w:rsidR="00193236" w:rsidRPr="00917823">
        <w:rPr>
          <w:b/>
          <w:sz w:val="22"/>
        </w:rPr>
        <w:t>biotechnology</w:t>
      </w:r>
      <w:r w:rsidRPr="00917823">
        <w:rPr>
          <w:b/>
          <w:caps/>
          <w:sz w:val="22"/>
        </w:rPr>
        <w:t>”</w:t>
      </w:r>
    </w:p>
    <w:p w:rsidR="00F31F60" w:rsidRPr="00917823" w:rsidRDefault="00F31F60" w:rsidP="00F50145">
      <w:pPr>
        <w:spacing w:after="0" w:line="360" w:lineRule="auto"/>
        <w:contextualSpacing/>
        <w:mirrorIndents/>
        <w:jc w:val="center"/>
        <w:rPr>
          <w:caps/>
          <w:sz w:val="22"/>
        </w:rPr>
      </w:pPr>
    </w:p>
    <w:p w:rsidR="00B26483" w:rsidRPr="00917823" w:rsidRDefault="00B26483" w:rsidP="00F50145">
      <w:pPr>
        <w:spacing w:after="0" w:line="360" w:lineRule="auto"/>
        <w:contextualSpacing/>
        <w:mirrorIndents/>
        <w:rPr>
          <w:sz w:val="22"/>
        </w:rPr>
      </w:pPr>
    </w:p>
    <w:p w:rsidR="00340FBA" w:rsidRPr="00917823" w:rsidRDefault="004872A9" w:rsidP="00F50145">
      <w:pPr>
        <w:spacing w:after="0" w:line="360" w:lineRule="auto"/>
        <w:contextualSpacing/>
        <w:mirrorIndents/>
        <w:rPr>
          <w:sz w:val="22"/>
        </w:rPr>
      </w:pPr>
      <w:r w:rsidRPr="00917823">
        <w:rPr>
          <w:sz w:val="22"/>
        </w:rPr>
        <w:t xml:space="preserve">Lab. </w:t>
      </w:r>
      <w:proofErr w:type="gramStart"/>
      <w:r w:rsidR="00193236" w:rsidRPr="00917823">
        <w:rPr>
          <w:sz w:val="22"/>
        </w:rPr>
        <w:t>1</w:t>
      </w:r>
      <w:r w:rsidR="00B26483" w:rsidRPr="00917823">
        <w:rPr>
          <w:sz w:val="22"/>
        </w:rPr>
        <w:t xml:space="preserve"> </w:t>
      </w:r>
      <w:r w:rsidRPr="00917823">
        <w:rPr>
          <w:sz w:val="22"/>
        </w:rPr>
        <w:t xml:space="preserve"> </w:t>
      </w:r>
      <w:r w:rsidR="00340FBA" w:rsidRPr="00917823">
        <w:rPr>
          <w:sz w:val="22"/>
        </w:rPr>
        <w:t>Biotechnology</w:t>
      </w:r>
      <w:proofErr w:type="gramEnd"/>
      <w:r w:rsidR="00340FBA" w:rsidRPr="00917823">
        <w:rPr>
          <w:sz w:val="22"/>
        </w:rPr>
        <w:t xml:space="preserve"> Laboratory Requirements and Safety</w:t>
      </w:r>
    </w:p>
    <w:p w:rsidR="00340FBA" w:rsidRPr="00917823" w:rsidRDefault="00340FBA" w:rsidP="00F50145">
      <w:pPr>
        <w:spacing w:after="0" w:line="360" w:lineRule="auto"/>
        <w:contextualSpacing/>
        <w:mirrorIndents/>
        <w:rPr>
          <w:sz w:val="22"/>
        </w:rPr>
      </w:pPr>
      <w:r w:rsidRPr="00917823">
        <w:rPr>
          <w:sz w:val="22"/>
        </w:rPr>
        <w:t>The following facilities should be there in a Biotechnology laboratory.</w:t>
      </w:r>
    </w:p>
    <w:p w:rsidR="00340FBA" w:rsidRPr="00917823" w:rsidRDefault="00340FBA" w:rsidP="00F50145">
      <w:pPr>
        <w:spacing w:after="0" w:line="360" w:lineRule="auto"/>
        <w:contextualSpacing/>
        <w:mirrorIndents/>
        <w:rPr>
          <w:sz w:val="22"/>
        </w:rPr>
      </w:pPr>
      <w:r w:rsidRPr="00917823">
        <w:rPr>
          <w:sz w:val="22"/>
        </w:rPr>
        <w:t>1. Store room: for storing chemicals and glassware.</w:t>
      </w:r>
    </w:p>
    <w:p w:rsidR="00340FBA" w:rsidRPr="00917823" w:rsidRDefault="00340FBA" w:rsidP="00F50145">
      <w:pPr>
        <w:spacing w:after="0" w:line="360" w:lineRule="auto"/>
        <w:contextualSpacing/>
        <w:mirrorIndents/>
        <w:rPr>
          <w:sz w:val="22"/>
        </w:rPr>
      </w:pPr>
      <w:r w:rsidRPr="00917823">
        <w:rPr>
          <w:sz w:val="22"/>
        </w:rPr>
        <w:t>2. Cleaning and washing room: for general cleaning purposes.</w:t>
      </w:r>
    </w:p>
    <w:p w:rsidR="00340FBA" w:rsidRPr="00917823" w:rsidRDefault="00340FBA" w:rsidP="00F50145">
      <w:pPr>
        <w:spacing w:after="0" w:line="360" w:lineRule="auto"/>
        <w:contextualSpacing/>
        <w:mirrorIndents/>
        <w:rPr>
          <w:sz w:val="22"/>
        </w:rPr>
      </w:pPr>
      <w:r w:rsidRPr="00917823">
        <w:rPr>
          <w:sz w:val="22"/>
        </w:rPr>
        <w:t>3. General laboratory: for routine laboratory experiments.</w:t>
      </w:r>
    </w:p>
    <w:p w:rsidR="00340FBA" w:rsidRPr="00917823" w:rsidRDefault="00340FBA" w:rsidP="00F50145">
      <w:pPr>
        <w:spacing w:after="0" w:line="360" w:lineRule="auto"/>
        <w:contextualSpacing/>
        <w:mirrorIndents/>
        <w:rPr>
          <w:sz w:val="22"/>
        </w:rPr>
      </w:pPr>
      <w:r w:rsidRPr="00917823">
        <w:rPr>
          <w:sz w:val="22"/>
        </w:rPr>
        <w:t>4. Specialized rooms: preparation and sterilization room, laminar flow, sterile storage and culture rooms.</w:t>
      </w:r>
    </w:p>
    <w:p w:rsidR="00340FBA" w:rsidRPr="00917823" w:rsidRDefault="00340FBA" w:rsidP="00F50145">
      <w:pPr>
        <w:spacing w:after="0" w:line="360" w:lineRule="auto"/>
        <w:contextualSpacing/>
        <w:mirrorIndents/>
        <w:rPr>
          <w:sz w:val="22"/>
        </w:rPr>
      </w:pPr>
      <w:r w:rsidRPr="00917823">
        <w:rPr>
          <w:sz w:val="22"/>
        </w:rPr>
        <w:t>5. General instrumentation room: for PCR machine, gel documentation system, electrophoresis units, centrifuge, pH meter, balance, laminar flow, freezers, ice machine etc.</w:t>
      </w:r>
    </w:p>
    <w:p w:rsidR="00340FBA" w:rsidRPr="00917823" w:rsidRDefault="00340FBA" w:rsidP="00F50145">
      <w:pPr>
        <w:spacing w:after="0" w:line="360" w:lineRule="auto"/>
        <w:contextualSpacing/>
        <w:mirrorIndents/>
        <w:rPr>
          <w:b/>
          <w:sz w:val="22"/>
        </w:rPr>
      </w:pPr>
      <w:r w:rsidRPr="00917823">
        <w:rPr>
          <w:b/>
          <w:sz w:val="22"/>
        </w:rPr>
        <w:t>6. Proper disposal of media, cultures etc.</w:t>
      </w:r>
    </w:p>
    <w:p w:rsidR="00340FBA" w:rsidRPr="00917823" w:rsidRDefault="00340FBA" w:rsidP="00F50145">
      <w:pPr>
        <w:spacing w:after="0" w:line="360" w:lineRule="auto"/>
        <w:contextualSpacing/>
        <w:mirrorIndents/>
        <w:rPr>
          <w:sz w:val="22"/>
        </w:rPr>
      </w:pPr>
      <w:r w:rsidRPr="00917823">
        <w:rPr>
          <w:sz w:val="22"/>
        </w:rPr>
        <w:t>A biology laboratory include good computer attached with a printer, autoclaves, sinks, water distillation units, deionizers, hot air ovens, radiation shields, incubators, temperature control or cold room, dark room for development of photographic films, -20oC freezers, refrigerators, water baths, refrigerated centrifuges, micro centrifuges, trans illuminator with camera, scintillation counters to monitor radioactivity, blotting apparatus, hot plates, micro wave ovens, and many other miscellaneous items.</w:t>
      </w:r>
    </w:p>
    <w:p w:rsidR="00340FBA" w:rsidRPr="00917823" w:rsidRDefault="00340FBA" w:rsidP="00F50145">
      <w:pPr>
        <w:spacing w:after="0" w:line="360" w:lineRule="auto"/>
        <w:contextualSpacing/>
        <w:mirrorIndents/>
        <w:rPr>
          <w:sz w:val="22"/>
        </w:rPr>
      </w:pPr>
      <w:r w:rsidRPr="00917823">
        <w:rPr>
          <w:sz w:val="22"/>
        </w:rPr>
        <w:t xml:space="preserve">The laboratory needs a variety of glassware including reagent bottles, beakers, measuring cylinders, Erlenmeyer flasks, test tubes, pipettes, glass rods, petri dishes, and other culture vessels. Disposable sterile Petri dishes can be used for the culture of plant tissue. Other requirements include liquid nitrogen containers, syringes, needles, forceps, scalpels, membrane filters, magnetic stirrers, orbital shakers, nylon or nitrocellulose membranes, Para film, </w:t>
      </w:r>
      <w:proofErr w:type="spellStart"/>
      <w:r w:rsidRPr="00917823">
        <w:rPr>
          <w:sz w:val="22"/>
        </w:rPr>
        <w:t>aluminium</w:t>
      </w:r>
      <w:proofErr w:type="spellEnd"/>
      <w:r w:rsidRPr="00917823">
        <w:rPr>
          <w:sz w:val="22"/>
        </w:rPr>
        <w:t xml:space="preserve"> foil, marker pens, </w:t>
      </w:r>
      <w:proofErr w:type="spellStart"/>
      <w:r w:rsidRPr="00917823">
        <w:rPr>
          <w:sz w:val="22"/>
        </w:rPr>
        <w:t>Whatman</w:t>
      </w:r>
      <w:proofErr w:type="spellEnd"/>
      <w:r w:rsidRPr="00917823">
        <w:rPr>
          <w:sz w:val="22"/>
        </w:rPr>
        <w:t xml:space="preserve"> 3 M paper, ice bucket, latex gloves, plastic boxes, plastic bags and UV goggles, good quality chemicals, uninterrupted power supply and water supply.</w:t>
      </w:r>
    </w:p>
    <w:p w:rsidR="00340FBA" w:rsidRPr="00917823" w:rsidRDefault="00340FBA" w:rsidP="00F50145">
      <w:pPr>
        <w:spacing w:after="0" w:line="360" w:lineRule="auto"/>
        <w:contextualSpacing/>
        <w:mirrorIndents/>
        <w:rPr>
          <w:b/>
          <w:sz w:val="22"/>
        </w:rPr>
      </w:pPr>
      <w:r w:rsidRPr="00917823">
        <w:rPr>
          <w:b/>
          <w:sz w:val="22"/>
        </w:rPr>
        <w:t>Plant Tissue Culture Laboratory Organization</w:t>
      </w:r>
    </w:p>
    <w:p w:rsidR="00340FBA" w:rsidRPr="00917823" w:rsidRDefault="00340FBA" w:rsidP="00F50145">
      <w:pPr>
        <w:spacing w:after="0" w:line="360" w:lineRule="auto"/>
        <w:contextualSpacing/>
        <w:mirrorIndents/>
        <w:rPr>
          <w:sz w:val="22"/>
        </w:rPr>
      </w:pPr>
      <w:r w:rsidRPr="00917823">
        <w:rPr>
          <w:sz w:val="22"/>
        </w:rPr>
        <w:t>An ideal tissue culture laboratory should have at least two big rooms and a small room. One big room is for general laboratory work such as preparation of media, autoclaving, distillation of water etc. The other big room is for keeping cultures under controlled light, temperature and humidity. The small room is for aseptic work and for keeping autoclaved articles.</w:t>
      </w:r>
    </w:p>
    <w:p w:rsidR="00ED69C2" w:rsidRPr="00917823" w:rsidRDefault="00ED69C2" w:rsidP="00F50145">
      <w:pPr>
        <w:spacing w:after="0" w:line="360" w:lineRule="auto"/>
        <w:contextualSpacing/>
        <w:mirrorIndents/>
        <w:rPr>
          <w:sz w:val="22"/>
        </w:rPr>
      </w:pPr>
      <w:r w:rsidRPr="00917823">
        <w:rPr>
          <w:sz w:val="22"/>
        </w:rPr>
        <w:t>Instruments</w:t>
      </w:r>
    </w:p>
    <w:p w:rsidR="00ED69C2" w:rsidRPr="00917823" w:rsidRDefault="00ED69C2" w:rsidP="00F50145">
      <w:pPr>
        <w:spacing w:after="0" w:line="360" w:lineRule="auto"/>
        <w:contextualSpacing/>
        <w:mirrorIndents/>
        <w:rPr>
          <w:sz w:val="22"/>
        </w:rPr>
      </w:pPr>
      <w:r w:rsidRPr="00917823">
        <w:rPr>
          <w:sz w:val="22"/>
        </w:rPr>
        <w:t>Table 1. Tools and Instruments used in a biotechnology laboratory</w:t>
      </w:r>
    </w:p>
    <w:p w:rsidR="00ED69C2" w:rsidRPr="00917823" w:rsidRDefault="00ED69C2" w:rsidP="00F50145">
      <w:pPr>
        <w:spacing w:after="0" w:line="360" w:lineRule="auto"/>
        <w:contextualSpacing/>
        <w:mirrorIndents/>
        <w:rPr>
          <w:sz w:val="22"/>
        </w:rPr>
      </w:pPr>
      <w:r w:rsidRPr="00917823">
        <w:rPr>
          <w:sz w:val="22"/>
        </w:rPr>
        <w:t>Equipment Features</w:t>
      </w:r>
    </w:p>
    <w:p w:rsidR="00ED69C2" w:rsidRPr="00917823" w:rsidRDefault="00ED69C2" w:rsidP="00F50145">
      <w:pPr>
        <w:spacing w:after="0" w:line="360" w:lineRule="auto"/>
        <w:contextualSpacing/>
        <w:mirrorIndents/>
        <w:rPr>
          <w:sz w:val="22"/>
        </w:rPr>
      </w:pPr>
      <w:r w:rsidRPr="00917823">
        <w:rPr>
          <w:sz w:val="22"/>
        </w:rPr>
        <w:t>1. Autoclave</w:t>
      </w:r>
    </w:p>
    <w:p w:rsidR="00ED69C2" w:rsidRPr="00917823" w:rsidRDefault="00ED69C2" w:rsidP="00F50145">
      <w:pPr>
        <w:spacing w:after="0" w:line="360" w:lineRule="auto"/>
        <w:contextualSpacing/>
        <w:mirrorIndents/>
        <w:rPr>
          <w:sz w:val="22"/>
        </w:rPr>
      </w:pPr>
      <w:r w:rsidRPr="00917823">
        <w:rPr>
          <w:sz w:val="22"/>
        </w:rPr>
        <w:t>General Description: An autoclave is a large pressure cooker. It is a moist sterilization unit.</w:t>
      </w:r>
    </w:p>
    <w:p w:rsidR="00ED69C2" w:rsidRPr="00917823" w:rsidRDefault="00ED69C2" w:rsidP="00F50145">
      <w:pPr>
        <w:spacing w:after="0" w:line="360" w:lineRule="auto"/>
        <w:contextualSpacing/>
        <w:mirrorIndents/>
        <w:rPr>
          <w:sz w:val="22"/>
        </w:rPr>
      </w:pPr>
      <w:r w:rsidRPr="00917823">
        <w:rPr>
          <w:sz w:val="22"/>
        </w:rPr>
        <w:lastRenderedPageBreak/>
        <w:t>Principle: It operates with the principle of steam under pressure as the sterilizing agent. High pressures enable steam to reach high temperature, thus increasing its heat content and killing power. Most of the heating power of steam comes from its latent heat of vaporization (the amount of heat required to convert boiling water to steam).</w:t>
      </w:r>
    </w:p>
    <w:p w:rsidR="00ED69C2" w:rsidRPr="00917823" w:rsidRDefault="00ED69C2" w:rsidP="00F50145">
      <w:pPr>
        <w:spacing w:after="0" w:line="360" w:lineRule="auto"/>
        <w:contextualSpacing/>
        <w:mirrorIndents/>
        <w:rPr>
          <w:sz w:val="22"/>
        </w:rPr>
      </w:pPr>
      <w:r w:rsidRPr="00917823">
        <w:rPr>
          <w:sz w:val="22"/>
        </w:rPr>
        <w:t xml:space="preserve">Steam is able to penetrate objects with cooler temperatures because once the steam contacts a cooler surface; it immediately condenses to water, producing a concomitant </w:t>
      </w:r>
      <w:proofErr w:type="gramStart"/>
      <w:r w:rsidRPr="00917823">
        <w:rPr>
          <w:sz w:val="22"/>
        </w:rPr>
        <w:t>1</w:t>
      </w:r>
      <w:proofErr w:type="gramEnd"/>
      <w:r w:rsidRPr="00917823">
        <w:rPr>
          <w:sz w:val="22"/>
        </w:rPr>
        <w:t>, 870 fold decrease in steam volume. This creates negative pressure at the point of condensation and draws more steam to the area. A condensation continues so long as the temperature of the condensing surface is less than that of steam; once temperatures equilibrate, a saturated steam environment is formed. Achieving high and even moisture content in the steam-air environment is important for effective autoclaving. The ability of air to carry heat is directly related to the amount of moisture present in the air. The more moisture present, the more heat can be carried, so steam is one of the most effective carriers of heat. Steam therefore results in the efficient killing of cells and the coagulation of proteins.</w:t>
      </w:r>
    </w:p>
    <w:p w:rsidR="00ED69C2" w:rsidRPr="00917823" w:rsidRDefault="00ED69C2" w:rsidP="00F50145">
      <w:pPr>
        <w:spacing w:after="0" w:line="360" w:lineRule="auto"/>
        <w:contextualSpacing/>
        <w:mirrorIndents/>
        <w:rPr>
          <w:sz w:val="22"/>
        </w:rPr>
      </w:pPr>
      <w:r w:rsidRPr="00917823">
        <w:rPr>
          <w:sz w:val="22"/>
        </w:rPr>
        <w:t>Moist heat is thought to kill microorganisms by causing coagulation of essential proteins. Another way to explain this is that when heat is used as a sterilizing agent, the vibratory motion of every molecule of a microorganism is increased to levels that induce the cleavage of intramolecular hydrogen bonds between proteins. Death is therefore caused by an accumulation of irreversible damage to all metabolic functions of the organism. Death rate is directly proportional to the concentration of microorganisms at any given time. The time required to kill a known population of microorganisms in a specific suspension at a particular temperature is referred to as thermal death time (TDT). All autoclaves operate on a time/temperature relationship; increasing the temperature decreases TDT, and lowering the temperature increases TDT.</w:t>
      </w:r>
    </w:p>
    <w:p w:rsidR="00ED69C2" w:rsidRPr="00917823" w:rsidRDefault="00ED69C2" w:rsidP="00F50145">
      <w:pPr>
        <w:spacing w:after="0" w:line="360" w:lineRule="auto"/>
        <w:contextualSpacing/>
        <w:mirrorIndents/>
        <w:rPr>
          <w:sz w:val="22"/>
        </w:rPr>
      </w:pPr>
      <w:r w:rsidRPr="00917823">
        <w:rPr>
          <w:sz w:val="22"/>
        </w:rPr>
        <w:t xml:space="preserve">Standard temperatures/pressures employed are 115oC/10 </w:t>
      </w:r>
      <w:proofErr w:type="spellStart"/>
      <w:r w:rsidRPr="00917823">
        <w:rPr>
          <w:sz w:val="22"/>
        </w:rPr>
        <w:t>p.s.i</w:t>
      </w:r>
      <w:proofErr w:type="spellEnd"/>
      <w:r w:rsidRPr="00917823">
        <w:rPr>
          <w:sz w:val="22"/>
        </w:rPr>
        <w:t xml:space="preserve">., 121oC/15 </w:t>
      </w:r>
      <w:proofErr w:type="spellStart"/>
      <w:r w:rsidRPr="00917823">
        <w:rPr>
          <w:sz w:val="22"/>
        </w:rPr>
        <w:t>p.s.i</w:t>
      </w:r>
      <w:proofErr w:type="spellEnd"/>
      <w:r w:rsidRPr="00917823">
        <w:rPr>
          <w:sz w:val="22"/>
        </w:rPr>
        <w:t xml:space="preserve">., and 132oC/27 </w:t>
      </w:r>
      <w:proofErr w:type="spellStart"/>
      <w:r w:rsidRPr="00917823">
        <w:rPr>
          <w:sz w:val="22"/>
        </w:rPr>
        <w:t>p.s.i</w:t>
      </w:r>
      <w:proofErr w:type="spellEnd"/>
      <w:r w:rsidRPr="00917823">
        <w:rPr>
          <w:sz w:val="22"/>
        </w:rPr>
        <w:t>. (psi=pounds per square inch).</w:t>
      </w:r>
    </w:p>
    <w:p w:rsidR="00ED69C2" w:rsidRPr="00917823" w:rsidRDefault="00ED69C2" w:rsidP="00F50145">
      <w:pPr>
        <w:spacing w:after="0" w:line="360" w:lineRule="auto"/>
        <w:contextualSpacing/>
        <w:mirrorIndents/>
        <w:rPr>
          <w:sz w:val="22"/>
        </w:rPr>
      </w:pPr>
      <w:r w:rsidRPr="00917823">
        <w:rPr>
          <w:sz w:val="22"/>
        </w:rPr>
        <w:t xml:space="preserve">Working: Steam enters the chamber jacket, passes through an operating valve and enters the rear of the chamber behind a baffle plate. It flows forward and down through the chamber and the load, exiting at the front bottom. A pressure regulator maintains jacket and chamber pressure at a minimum of 15 psi, the pressure required </w:t>
      </w:r>
      <w:proofErr w:type="gramStart"/>
      <w:r w:rsidRPr="00917823">
        <w:rPr>
          <w:sz w:val="22"/>
        </w:rPr>
        <w:t>for steam</w:t>
      </w:r>
      <w:proofErr w:type="gramEnd"/>
      <w:r w:rsidRPr="00917823">
        <w:rPr>
          <w:sz w:val="22"/>
        </w:rPr>
        <w:t xml:space="preserve"> to reach 121oC (250oF).Overpressure protection is provided by a safety valve. The conditions inside are thermostatically controlled so that heat (more steam) is applied until 121oC is achieved, at which time the timer starts, and the temperature is maintained for the selected time.</w:t>
      </w:r>
    </w:p>
    <w:p w:rsidR="00ED69C2" w:rsidRPr="00917823" w:rsidRDefault="00ED69C2" w:rsidP="00F50145">
      <w:pPr>
        <w:spacing w:after="0" w:line="360" w:lineRule="auto"/>
        <w:contextualSpacing/>
        <w:mirrorIndents/>
        <w:rPr>
          <w:sz w:val="22"/>
        </w:rPr>
      </w:pPr>
      <w:r w:rsidRPr="00917823">
        <w:rPr>
          <w:noProof/>
          <w:sz w:val="22"/>
        </w:rPr>
        <w:lastRenderedPageBreak/>
        <w:drawing>
          <wp:inline distT="0" distB="0" distL="0" distR="0" wp14:anchorId="753E4055" wp14:editId="1E62EC33">
            <wp:extent cx="5457825" cy="2314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57825" cy="2314575"/>
                    </a:xfrm>
                    <a:prstGeom prst="rect">
                      <a:avLst/>
                    </a:prstGeom>
                  </pic:spPr>
                </pic:pic>
              </a:graphicData>
            </a:graphic>
          </wp:inline>
        </w:drawing>
      </w:r>
    </w:p>
    <w:p w:rsidR="00ED69C2" w:rsidRPr="00917823" w:rsidRDefault="00ED69C2" w:rsidP="00F50145">
      <w:pPr>
        <w:spacing w:after="0" w:line="360" w:lineRule="auto"/>
        <w:contextualSpacing/>
        <w:mirrorIndents/>
        <w:rPr>
          <w:sz w:val="22"/>
        </w:rPr>
      </w:pPr>
    </w:p>
    <w:p w:rsidR="00D17DA2" w:rsidRPr="00917823" w:rsidRDefault="00D17DA2" w:rsidP="00D17DA2">
      <w:pPr>
        <w:spacing w:after="0" w:line="360" w:lineRule="auto"/>
        <w:ind w:firstLine="720"/>
        <w:contextualSpacing/>
        <w:mirrorIndents/>
        <w:rPr>
          <w:b/>
          <w:sz w:val="22"/>
        </w:rPr>
      </w:pPr>
      <w:r w:rsidRPr="00917823">
        <w:rPr>
          <w:b/>
          <w:sz w:val="22"/>
        </w:rPr>
        <w:t xml:space="preserve">Lab. work </w:t>
      </w:r>
      <w:proofErr w:type="gramStart"/>
      <w:r w:rsidRPr="00917823">
        <w:rPr>
          <w:b/>
          <w:sz w:val="22"/>
        </w:rPr>
        <w:t>2</w:t>
      </w:r>
      <w:proofErr w:type="gramEnd"/>
      <w:r w:rsidRPr="00917823">
        <w:rPr>
          <w:b/>
          <w:sz w:val="22"/>
        </w:rPr>
        <w:t xml:space="preserve">. </w:t>
      </w:r>
    </w:p>
    <w:p w:rsidR="00D17DA2" w:rsidRPr="00917823" w:rsidRDefault="00D17DA2" w:rsidP="00D17DA2">
      <w:pPr>
        <w:pStyle w:val="aa"/>
        <w:spacing w:before="0" w:beforeAutospacing="0" w:after="0" w:afterAutospacing="0" w:line="360" w:lineRule="auto"/>
        <w:contextualSpacing/>
        <w:mirrorIndents/>
        <w:rPr>
          <w:i/>
          <w:sz w:val="22"/>
          <w:lang w:val="en"/>
        </w:rPr>
      </w:pPr>
      <w:r w:rsidRPr="00917823">
        <w:rPr>
          <w:i/>
          <w:sz w:val="22"/>
        </w:rPr>
        <w:t xml:space="preserve">Preparation of solutions for </w:t>
      </w:r>
      <w:r w:rsidRPr="00917823">
        <w:rPr>
          <w:bCs/>
          <w:i/>
          <w:sz w:val="22"/>
          <w:lang w:val="en"/>
        </w:rPr>
        <w:t>p</w:t>
      </w:r>
      <w:r w:rsidRPr="00917823">
        <w:rPr>
          <w:i/>
          <w:sz w:val="22"/>
          <w:lang w:val="en"/>
        </w:rPr>
        <w:t xml:space="preserve">lant growth medium in vitro. </w:t>
      </w:r>
    </w:p>
    <w:p w:rsidR="00E420E0" w:rsidRPr="00917823" w:rsidRDefault="00DB1E75" w:rsidP="00E420E0">
      <w:pPr>
        <w:rPr>
          <w:sz w:val="22"/>
        </w:rPr>
      </w:pPr>
      <w:hyperlink r:id="rId8" w:history="1">
        <w:r w:rsidR="00E420E0" w:rsidRPr="00917823">
          <w:rPr>
            <w:rStyle w:val="a9"/>
            <w:color w:val="auto"/>
            <w:sz w:val="22"/>
          </w:rPr>
          <w:t>https://www.youtube.com/watch?v=nr1tV_LuqJk</w:t>
        </w:r>
      </w:hyperlink>
      <w:r w:rsidR="00E420E0" w:rsidRPr="00917823">
        <w:rPr>
          <w:sz w:val="22"/>
        </w:rPr>
        <w:t xml:space="preserve"> </w:t>
      </w:r>
      <w:proofErr w:type="spellStart"/>
      <w:r w:rsidR="00E420E0" w:rsidRPr="00917823">
        <w:rPr>
          <w:sz w:val="22"/>
        </w:rPr>
        <w:t>acceptic</w:t>
      </w:r>
      <w:proofErr w:type="spellEnd"/>
      <w:r w:rsidR="00E420E0" w:rsidRPr="00917823">
        <w:rPr>
          <w:sz w:val="22"/>
        </w:rPr>
        <w:t xml:space="preserve"> conditions </w:t>
      </w:r>
    </w:p>
    <w:p w:rsidR="00E420E0" w:rsidRPr="00917823" w:rsidRDefault="00E420E0" w:rsidP="00D17DA2">
      <w:pPr>
        <w:pStyle w:val="aa"/>
        <w:spacing w:before="0" w:beforeAutospacing="0" w:after="0" w:afterAutospacing="0" w:line="360" w:lineRule="auto"/>
        <w:contextualSpacing/>
        <w:mirrorIndents/>
        <w:rPr>
          <w:i/>
          <w:sz w:val="22"/>
        </w:rPr>
      </w:pPr>
    </w:p>
    <w:p w:rsidR="00D17DA2" w:rsidRPr="00917823" w:rsidRDefault="00D17DA2" w:rsidP="00D17DA2">
      <w:pPr>
        <w:pStyle w:val="aa"/>
        <w:spacing w:before="0" w:beforeAutospacing="0" w:after="0" w:afterAutospacing="0" w:line="360" w:lineRule="auto"/>
        <w:contextualSpacing/>
        <w:mirrorIndents/>
        <w:rPr>
          <w:b/>
          <w:bCs/>
          <w:i/>
          <w:sz w:val="22"/>
          <w:lang w:val="en"/>
        </w:rPr>
      </w:pPr>
      <w:r w:rsidRPr="00917823">
        <w:rPr>
          <w:b/>
          <w:i/>
          <w:sz w:val="22"/>
          <w:lang w:val="en"/>
        </w:rPr>
        <w:t xml:space="preserve">The explanations of </w:t>
      </w:r>
    </w:p>
    <w:p w:rsidR="00D17DA2" w:rsidRPr="00917823" w:rsidRDefault="00D17DA2" w:rsidP="00D17DA2">
      <w:pPr>
        <w:spacing w:after="0" w:line="360" w:lineRule="auto"/>
        <w:ind w:firstLine="720"/>
        <w:contextualSpacing/>
        <w:mirrorIndents/>
        <w:rPr>
          <w:b/>
          <w:sz w:val="22"/>
        </w:rPr>
      </w:pPr>
      <w:r w:rsidRPr="00917823">
        <w:rPr>
          <w:i/>
          <w:sz w:val="22"/>
          <w:lang w:val="en"/>
        </w:rPr>
        <w:t xml:space="preserve"> </w:t>
      </w:r>
      <w:r w:rsidRPr="00917823">
        <w:rPr>
          <w:b/>
          <w:sz w:val="22"/>
        </w:rPr>
        <w:t xml:space="preserve">(a) Calculation of Molar, </w:t>
      </w:r>
      <w:proofErr w:type="gramStart"/>
      <w:r w:rsidRPr="00917823">
        <w:rPr>
          <w:b/>
          <w:sz w:val="22"/>
        </w:rPr>
        <w:t>%</w:t>
      </w:r>
      <w:proofErr w:type="gramEnd"/>
      <w:r w:rsidRPr="00917823">
        <w:rPr>
          <w:b/>
          <w:sz w:val="22"/>
        </w:rPr>
        <w:t>, and "X" Solutions</w:t>
      </w:r>
    </w:p>
    <w:p w:rsidR="00D17DA2" w:rsidRPr="00917823" w:rsidRDefault="00D17DA2" w:rsidP="00D17DA2">
      <w:pPr>
        <w:spacing w:after="0" w:line="360" w:lineRule="auto"/>
        <w:ind w:firstLine="720"/>
        <w:contextualSpacing/>
        <w:mirrorIndents/>
        <w:rPr>
          <w:sz w:val="22"/>
        </w:rPr>
      </w:pPr>
      <w:r w:rsidRPr="00917823">
        <w:rPr>
          <w:b/>
          <w:sz w:val="22"/>
        </w:rPr>
        <w:t>(</w:t>
      </w:r>
      <w:proofErr w:type="spellStart"/>
      <w:r w:rsidRPr="00917823">
        <w:rPr>
          <w:b/>
          <w:sz w:val="22"/>
        </w:rPr>
        <w:t>i</w:t>
      </w:r>
      <w:proofErr w:type="spellEnd"/>
      <w:r w:rsidRPr="00917823">
        <w:rPr>
          <w:b/>
          <w:sz w:val="22"/>
        </w:rPr>
        <w:t>)</w:t>
      </w:r>
      <w:r w:rsidRPr="00917823">
        <w:rPr>
          <w:sz w:val="22"/>
        </w:rPr>
        <w:t xml:space="preserve"> A molar solution is one in which 1 </w:t>
      </w:r>
      <w:proofErr w:type="spellStart"/>
      <w:r w:rsidRPr="00917823">
        <w:rPr>
          <w:sz w:val="22"/>
        </w:rPr>
        <w:t>litre</w:t>
      </w:r>
      <w:proofErr w:type="spellEnd"/>
      <w:r w:rsidRPr="00917823">
        <w:rPr>
          <w:sz w:val="22"/>
        </w:rPr>
        <w:t xml:space="preserve"> of solution contains the number of grams equal to its molecular weight.</w:t>
      </w:r>
    </w:p>
    <w:p w:rsidR="00D17DA2" w:rsidRPr="00917823" w:rsidRDefault="00D17DA2" w:rsidP="00D17DA2">
      <w:pPr>
        <w:spacing w:after="0" w:line="360" w:lineRule="auto"/>
        <w:contextualSpacing/>
        <w:mirrorIndents/>
        <w:rPr>
          <w:sz w:val="22"/>
        </w:rPr>
      </w:pPr>
      <w:r w:rsidRPr="00917823">
        <w:rPr>
          <w:sz w:val="22"/>
        </w:rPr>
        <w:t xml:space="preserve">Example. To make up 100 ml of a 5M </w:t>
      </w:r>
      <w:proofErr w:type="spellStart"/>
      <w:r w:rsidRPr="00917823">
        <w:rPr>
          <w:sz w:val="22"/>
        </w:rPr>
        <w:t>NaCl</w:t>
      </w:r>
      <w:proofErr w:type="spellEnd"/>
      <w:r w:rsidRPr="00917823">
        <w:rPr>
          <w:sz w:val="22"/>
        </w:rPr>
        <w:t xml:space="preserve"> solution = 58.456 (mw of </w:t>
      </w:r>
      <w:proofErr w:type="spellStart"/>
      <w:r w:rsidRPr="00917823">
        <w:rPr>
          <w:sz w:val="22"/>
        </w:rPr>
        <w:t>NaCl</w:t>
      </w:r>
      <w:proofErr w:type="spellEnd"/>
      <w:r w:rsidRPr="00917823">
        <w:rPr>
          <w:sz w:val="22"/>
        </w:rPr>
        <w:t xml:space="preserve">) g × </w:t>
      </w:r>
      <w:proofErr w:type="gramStart"/>
      <w:r w:rsidRPr="00917823">
        <w:rPr>
          <w:sz w:val="22"/>
        </w:rPr>
        <w:t>5</w:t>
      </w:r>
      <w:proofErr w:type="gramEnd"/>
      <w:r w:rsidRPr="00917823">
        <w:rPr>
          <w:sz w:val="22"/>
        </w:rPr>
        <w:t xml:space="preserve"> moles × 0.1 liter = 29.29 g in 100 ml sol mole liter.</w:t>
      </w:r>
    </w:p>
    <w:p w:rsidR="00D17DA2" w:rsidRPr="00917823" w:rsidRDefault="00D17DA2" w:rsidP="00D17DA2">
      <w:pPr>
        <w:spacing w:after="0" w:line="360" w:lineRule="auto"/>
        <w:contextualSpacing/>
        <w:mirrorIndents/>
        <w:rPr>
          <w:sz w:val="22"/>
        </w:rPr>
      </w:pPr>
      <w:r w:rsidRPr="00917823">
        <w:rPr>
          <w:sz w:val="22"/>
        </w:rPr>
        <w:t xml:space="preserve"> </w:t>
      </w:r>
      <w:r w:rsidRPr="00917823">
        <w:rPr>
          <w:sz w:val="22"/>
        </w:rPr>
        <w:tab/>
      </w:r>
      <w:r w:rsidRPr="00917823">
        <w:rPr>
          <w:b/>
          <w:sz w:val="22"/>
        </w:rPr>
        <w:t>(ii)</w:t>
      </w:r>
      <w:r w:rsidRPr="00917823">
        <w:rPr>
          <w:sz w:val="22"/>
        </w:rPr>
        <w:t xml:space="preserve"> Percent solutions</w:t>
      </w:r>
    </w:p>
    <w:p w:rsidR="00D17DA2" w:rsidRPr="00917823" w:rsidRDefault="00D17DA2" w:rsidP="00D17DA2">
      <w:pPr>
        <w:spacing w:after="0" w:line="360" w:lineRule="auto"/>
        <w:contextualSpacing/>
        <w:mirrorIndents/>
        <w:rPr>
          <w:sz w:val="22"/>
        </w:rPr>
      </w:pPr>
      <w:r w:rsidRPr="00917823">
        <w:rPr>
          <w:sz w:val="22"/>
        </w:rPr>
        <w:t>Percentage (w/v) = weight (g) in 100 ml of solution</w:t>
      </w:r>
    </w:p>
    <w:p w:rsidR="00D17DA2" w:rsidRPr="00917823" w:rsidRDefault="00D17DA2" w:rsidP="00D17DA2">
      <w:pPr>
        <w:spacing w:after="0" w:line="360" w:lineRule="auto"/>
        <w:contextualSpacing/>
        <w:mirrorIndents/>
        <w:rPr>
          <w:sz w:val="22"/>
        </w:rPr>
      </w:pPr>
      <w:r w:rsidRPr="00917823">
        <w:rPr>
          <w:sz w:val="22"/>
        </w:rPr>
        <w:t>Percentage (v/v) = volume (ml) in 100 ml of solution.</w:t>
      </w:r>
    </w:p>
    <w:p w:rsidR="00D17DA2" w:rsidRPr="00917823" w:rsidRDefault="00D17DA2" w:rsidP="00D17DA2">
      <w:pPr>
        <w:spacing w:after="0" w:line="360" w:lineRule="auto"/>
        <w:contextualSpacing/>
        <w:mirrorIndents/>
        <w:rPr>
          <w:sz w:val="22"/>
        </w:rPr>
      </w:pPr>
      <w:r w:rsidRPr="00917823">
        <w:rPr>
          <w:sz w:val="22"/>
        </w:rPr>
        <w:t>Example. To make a 0.7% solution of agarose in TBE buffer, weigh 0.7g of agarose and bring up the volume to 100 ml with the TBE buffer.</w:t>
      </w:r>
    </w:p>
    <w:p w:rsidR="00D17DA2" w:rsidRPr="00917823" w:rsidRDefault="00D17DA2" w:rsidP="00D17DA2">
      <w:pPr>
        <w:spacing w:after="0" w:line="360" w:lineRule="auto"/>
        <w:ind w:firstLine="720"/>
        <w:contextualSpacing/>
        <w:mirrorIndents/>
        <w:rPr>
          <w:sz w:val="22"/>
        </w:rPr>
      </w:pPr>
      <w:r w:rsidRPr="00917823">
        <w:rPr>
          <w:b/>
          <w:sz w:val="22"/>
        </w:rPr>
        <w:t>(iii)</w:t>
      </w:r>
      <w:r w:rsidRPr="00917823">
        <w:rPr>
          <w:sz w:val="22"/>
        </w:rPr>
        <w:t xml:space="preserve"> "X" solutions. Many enzyme buffers are prepared as concentrated solutions,</w:t>
      </w:r>
    </w:p>
    <w:p w:rsidR="00D17DA2" w:rsidRPr="00917823" w:rsidRDefault="00D17DA2" w:rsidP="00D17DA2">
      <w:pPr>
        <w:spacing w:after="0" w:line="360" w:lineRule="auto"/>
        <w:contextualSpacing/>
        <w:mirrorIndents/>
        <w:rPr>
          <w:sz w:val="22"/>
        </w:rPr>
      </w:pPr>
      <w:r w:rsidRPr="00917823">
        <w:rPr>
          <w:sz w:val="22"/>
        </w:rPr>
        <w:t xml:space="preserve">e.g., </w:t>
      </w:r>
      <w:proofErr w:type="gramStart"/>
      <w:r w:rsidRPr="00917823">
        <w:rPr>
          <w:sz w:val="22"/>
        </w:rPr>
        <w:t>5</w:t>
      </w:r>
      <w:proofErr w:type="gramEnd"/>
      <w:r w:rsidRPr="00917823">
        <w:rPr>
          <w:sz w:val="22"/>
        </w:rPr>
        <w:t xml:space="preserve"> X or 10 X (5 or 10 times the concentration of the working solution), and are then diluted so that the final concentration of the buffer in the reaction is 1 X.</w:t>
      </w:r>
    </w:p>
    <w:p w:rsidR="00D17DA2" w:rsidRPr="00917823" w:rsidRDefault="00D17DA2" w:rsidP="00D17DA2">
      <w:pPr>
        <w:spacing w:after="0" w:line="360" w:lineRule="auto"/>
        <w:contextualSpacing/>
        <w:mirrorIndents/>
        <w:rPr>
          <w:sz w:val="22"/>
        </w:rPr>
      </w:pPr>
      <w:r w:rsidRPr="00917823">
        <w:rPr>
          <w:sz w:val="22"/>
        </w:rPr>
        <w:t>Example. To set up a restriction digestion in 25 ml, one would add 2.5 ml of a 10 X buffer, the other reaction components, and water for a final volume of 25 ml.</w:t>
      </w:r>
    </w:p>
    <w:p w:rsidR="00D17DA2" w:rsidRPr="00917823" w:rsidRDefault="00D17DA2" w:rsidP="00D17DA2">
      <w:pPr>
        <w:spacing w:after="0" w:line="360" w:lineRule="auto"/>
        <w:contextualSpacing/>
        <w:mirrorIndents/>
        <w:rPr>
          <w:sz w:val="22"/>
        </w:rPr>
      </w:pPr>
      <w:r w:rsidRPr="00917823">
        <w:rPr>
          <w:sz w:val="22"/>
        </w:rPr>
        <w:t xml:space="preserve">(b) Standard </w:t>
      </w:r>
      <w:proofErr w:type="spellStart"/>
      <w:r w:rsidRPr="00917823">
        <w:rPr>
          <w:sz w:val="22"/>
        </w:rPr>
        <w:t>NaOH</w:t>
      </w:r>
      <w:proofErr w:type="spellEnd"/>
      <w:r w:rsidRPr="00917823">
        <w:rPr>
          <w:sz w:val="22"/>
        </w:rPr>
        <w:t xml:space="preserve"> Solution (0.1M/0.1N)</w:t>
      </w:r>
    </w:p>
    <w:p w:rsidR="00D17DA2" w:rsidRPr="00917823" w:rsidRDefault="00D17DA2" w:rsidP="00D17DA2">
      <w:pPr>
        <w:spacing w:after="0" w:line="360" w:lineRule="auto"/>
        <w:contextualSpacing/>
        <w:mirrorIndents/>
        <w:rPr>
          <w:sz w:val="22"/>
        </w:rPr>
      </w:pPr>
      <w:r w:rsidRPr="00917823">
        <w:rPr>
          <w:sz w:val="22"/>
        </w:rPr>
        <w:t xml:space="preserve">Take 0.4g </w:t>
      </w:r>
      <w:proofErr w:type="spellStart"/>
      <w:r w:rsidRPr="00917823">
        <w:rPr>
          <w:sz w:val="22"/>
        </w:rPr>
        <w:t>NaOH</w:t>
      </w:r>
      <w:proofErr w:type="spellEnd"/>
      <w:r w:rsidRPr="00917823">
        <w:rPr>
          <w:sz w:val="22"/>
        </w:rPr>
        <w:t xml:space="preserve"> and dissolve gradually with 100ml sterile distilled water.</w:t>
      </w:r>
    </w:p>
    <w:p w:rsidR="00D17DA2" w:rsidRPr="00917823" w:rsidRDefault="00D17DA2" w:rsidP="00D17DA2">
      <w:pPr>
        <w:spacing w:after="0" w:line="360" w:lineRule="auto"/>
        <w:contextualSpacing/>
        <w:mirrorIndents/>
        <w:rPr>
          <w:sz w:val="22"/>
        </w:rPr>
      </w:pPr>
      <w:r w:rsidRPr="00917823">
        <w:rPr>
          <w:sz w:val="22"/>
        </w:rPr>
        <w:t xml:space="preserve">(c) Standard </w:t>
      </w:r>
      <w:proofErr w:type="spellStart"/>
      <w:r w:rsidRPr="00917823">
        <w:rPr>
          <w:sz w:val="22"/>
        </w:rPr>
        <w:t>HCl</w:t>
      </w:r>
      <w:proofErr w:type="spellEnd"/>
      <w:r w:rsidRPr="00917823">
        <w:rPr>
          <w:sz w:val="22"/>
        </w:rPr>
        <w:t xml:space="preserve"> Solution (0.1M/0.1N)</w:t>
      </w:r>
    </w:p>
    <w:p w:rsidR="00D17DA2" w:rsidRPr="00917823" w:rsidRDefault="00D17DA2" w:rsidP="00D17DA2">
      <w:pPr>
        <w:spacing w:after="0" w:line="360" w:lineRule="auto"/>
        <w:contextualSpacing/>
        <w:mirrorIndents/>
        <w:rPr>
          <w:sz w:val="22"/>
        </w:rPr>
      </w:pPr>
      <w:r w:rsidRPr="00917823">
        <w:rPr>
          <w:sz w:val="22"/>
        </w:rPr>
        <w:lastRenderedPageBreak/>
        <w:t xml:space="preserve">Dilute 9 ml of pure concentrated </w:t>
      </w:r>
      <w:proofErr w:type="spellStart"/>
      <w:r w:rsidRPr="00917823">
        <w:rPr>
          <w:sz w:val="22"/>
        </w:rPr>
        <w:t>HCl</w:t>
      </w:r>
      <w:proofErr w:type="spellEnd"/>
      <w:r w:rsidRPr="00917823">
        <w:rPr>
          <w:sz w:val="22"/>
        </w:rPr>
        <w:t xml:space="preserve"> to 1.0 l with distilled water in volumetric flask. Invert several times and transfer to a clean, dry bottle.</w:t>
      </w:r>
    </w:p>
    <w:p w:rsidR="00D17DA2" w:rsidRPr="00917823" w:rsidRDefault="00D17DA2" w:rsidP="00D17DA2">
      <w:pPr>
        <w:spacing w:after="0" w:line="360" w:lineRule="auto"/>
        <w:contextualSpacing/>
        <w:mirrorIndents/>
        <w:rPr>
          <w:sz w:val="22"/>
        </w:rPr>
      </w:pPr>
      <w:r w:rsidRPr="00917823">
        <w:rPr>
          <w:sz w:val="22"/>
        </w:rPr>
        <w:t>(c) Steps in Solution Preparation</w:t>
      </w:r>
    </w:p>
    <w:p w:rsidR="00D17DA2" w:rsidRPr="00917823" w:rsidRDefault="00D17DA2" w:rsidP="00D17DA2">
      <w:pPr>
        <w:spacing w:after="0" w:line="360" w:lineRule="auto"/>
        <w:ind w:firstLine="720"/>
        <w:contextualSpacing/>
        <w:mirrorIndents/>
        <w:rPr>
          <w:sz w:val="22"/>
        </w:rPr>
      </w:pPr>
      <w:r w:rsidRPr="00917823">
        <w:rPr>
          <w:b/>
          <w:sz w:val="22"/>
        </w:rPr>
        <w:t>(</w:t>
      </w:r>
      <w:proofErr w:type="spellStart"/>
      <w:r w:rsidRPr="00917823">
        <w:rPr>
          <w:b/>
          <w:sz w:val="22"/>
        </w:rPr>
        <w:t>i</w:t>
      </w:r>
      <w:proofErr w:type="spellEnd"/>
      <w:r w:rsidRPr="00917823">
        <w:rPr>
          <w:b/>
          <w:sz w:val="22"/>
        </w:rPr>
        <w:t>)</w:t>
      </w:r>
      <w:r w:rsidRPr="00917823">
        <w:rPr>
          <w:sz w:val="22"/>
        </w:rPr>
        <w:t xml:space="preserve"> Refer to the laboratory manual for any specific instructions on preparation of the particular solution and the bottle label for any specific precautions in handling the chemical.</w:t>
      </w:r>
    </w:p>
    <w:p w:rsidR="00D17DA2" w:rsidRPr="00917823" w:rsidRDefault="00D17DA2" w:rsidP="00D17DA2">
      <w:pPr>
        <w:spacing w:after="0" w:line="360" w:lineRule="auto"/>
        <w:ind w:firstLine="720"/>
        <w:contextualSpacing/>
        <w:mirrorIndents/>
        <w:rPr>
          <w:sz w:val="22"/>
        </w:rPr>
      </w:pPr>
      <w:r w:rsidRPr="00917823">
        <w:rPr>
          <w:b/>
          <w:sz w:val="22"/>
        </w:rPr>
        <w:t>(ii)</w:t>
      </w:r>
      <w:r w:rsidRPr="00917823">
        <w:rPr>
          <w:sz w:val="22"/>
        </w:rPr>
        <w:t xml:space="preserve"> Weigh out the desired amount of chemical(s). Use an analytical balance if the amount is less than 0.1 g.</w:t>
      </w:r>
    </w:p>
    <w:p w:rsidR="00D17DA2" w:rsidRPr="00917823" w:rsidRDefault="00D17DA2" w:rsidP="00D17DA2">
      <w:pPr>
        <w:spacing w:after="0" w:line="360" w:lineRule="auto"/>
        <w:ind w:firstLine="720"/>
        <w:contextualSpacing/>
        <w:mirrorIndents/>
        <w:rPr>
          <w:sz w:val="22"/>
        </w:rPr>
      </w:pPr>
      <w:r w:rsidRPr="00917823">
        <w:rPr>
          <w:b/>
          <w:sz w:val="22"/>
        </w:rPr>
        <w:t>(iii)</w:t>
      </w:r>
      <w:r w:rsidRPr="00917823">
        <w:rPr>
          <w:sz w:val="22"/>
        </w:rPr>
        <w:t xml:space="preserve"> Pour the chemical(s) in an appropriate size beaker with a stir bar.</w:t>
      </w:r>
    </w:p>
    <w:p w:rsidR="00D17DA2" w:rsidRPr="00917823" w:rsidRDefault="00D17DA2" w:rsidP="00D17DA2">
      <w:pPr>
        <w:spacing w:after="0" w:line="360" w:lineRule="auto"/>
        <w:ind w:firstLine="720"/>
        <w:contextualSpacing/>
        <w:mirrorIndents/>
        <w:rPr>
          <w:sz w:val="22"/>
        </w:rPr>
      </w:pPr>
      <w:proofErr w:type="gramStart"/>
      <w:r w:rsidRPr="00917823">
        <w:rPr>
          <w:b/>
          <w:sz w:val="22"/>
        </w:rPr>
        <w:t>(iv)</w:t>
      </w:r>
      <w:r w:rsidRPr="00917823">
        <w:rPr>
          <w:sz w:val="22"/>
        </w:rPr>
        <w:t xml:space="preserve"> Add</w:t>
      </w:r>
      <w:proofErr w:type="gramEnd"/>
      <w:r w:rsidRPr="00917823">
        <w:rPr>
          <w:sz w:val="22"/>
        </w:rPr>
        <w:t xml:space="preserve"> less than the required amount of water. Prepare all solutions with double-distilled water.</w:t>
      </w:r>
    </w:p>
    <w:p w:rsidR="00D17DA2" w:rsidRPr="00917823" w:rsidRDefault="00D17DA2" w:rsidP="00D17DA2">
      <w:pPr>
        <w:spacing w:after="0" w:line="360" w:lineRule="auto"/>
        <w:ind w:firstLine="720"/>
        <w:contextualSpacing/>
        <w:mirrorIndents/>
        <w:rPr>
          <w:sz w:val="22"/>
        </w:rPr>
      </w:pPr>
      <w:r w:rsidRPr="00917823">
        <w:rPr>
          <w:b/>
          <w:sz w:val="22"/>
        </w:rPr>
        <w:t>(v)</w:t>
      </w:r>
      <w:r w:rsidRPr="00917823">
        <w:rPr>
          <w:sz w:val="22"/>
        </w:rPr>
        <w:t xml:space="preserve"> When the chemical </w:t>
      </w:r>
      <w:proofErr w:type="gramStart"/>
      <w:r w:rsidRPr="00917823">
        <w:rPr>
          <w:sz w:val="22"/>
        </w:rPr>
        <w:t>is dissolved</w:t>
      </w:r>
      <w:proofErr w:type="gramEnd"/>
      <w:r w:rsidRPr="00917823">
        <w:rPr>
          <w:sz w:val="22"/>
        </w:rPr>
        <w:t>, transfer to a graduated cylinder and add the required amount of distilled water to achieve the final volume.</w:t>
      </w:r>
    </w:p>
    <w:p w:rsidR="00D17DA2" w:rsidRPr="00917823" w:rsidRDefault="00D17DA2" w:rsidP="00D17DA2">
      <w:pPr>
        <w:spacing w:after="0" w:line="360" w:lineRule="auto"/>
        <w:contextualSpacing/>
        <w:mirrorIndents/>
        <w:rPr>
          <w:sz w:val="22"/>
        </w:rPr>
      </w:pPr>
      <w:r w:rsidRPr="00917823">
        <w:rPr>
          <w:sz w:val="22"/>
        </w:rPr>
        <w:t>An exception is when preparing solutions containing agar or agarose. Weigh the agar or agarose directly in the final vessel.</w:t>
      </w:r>
    </w:p>
    <w:p w:rsidR="00D17DA2" w:rsidRPr="00917823" w:rsidRDefault="00D17DA2" w:rsidP="00D17DA2">
      <w:pPr>
        <w:spacing w:after="0" w:line="360" w:lineRule="auto"/>
        <w:ind w:firstLine="720"/>
        <w:contextualSpacing/>
        <w:mirrorIndents/>
        <w:rPr>
          <w:sz w:val="22"/>
        </w:rPr>
      </w:pPr>
      <w:proofErr w:type="gramStart"/>
      <w:r w:rsidRPr="00917823">
        <w:rPr>
          <w:b/>
          <w:sz w:val="22"/>
        </w:rPr>
        <w:t>(vi)</w:t>
      </w:r>
      <w:r w:rsidRPr="00917823">
        <w:rPr>
          <w:sz w:val="22"/>
        </w:rPr>
        <w:t xml:space="preserve"> If</w:t>
      </w:r>
      <w:proofErr w:type="gramEnd"/>
      <w:r w:rsidRPr="00917823">
        <w:rPr>
          <w:sz w:val="22"/>
        </w:rPr>
        <w:t xml:space="preserve"> the solution needs to be at a specific pH, check the pH meter with fresh buffer solutions and follow the instructions for using a pH meter.</w:t>
      </w:r>
    </w:p>
    <w:p w:rsidR="00D17DA2" w:rsidRPr="00917823" w:rsidRDefault="00D17DA2" w:rsidP="00D17DA2">
      <w:pPr>
        <w:spacing w:after="0" w:line="360" w:lineRule="auto"/>
        <w:ind w:firstLine="720"/>
        <w:contextualSpacing/>
        <w:mirrorIndents/>
        <w:rPr>
          <w:sz w:val="22"/>
        </w:rPr>
      </w:pPr>
      <w:r w:rsidRPr="00917823">
        <w:rPr>
          <w:b/>
          <w:sz w:val="22"/>
        </w:rPr>
        <w:t>(vii)</w:t>
      </w:r>
      <w:r w:rsidRPr="00917823">
        <w:rPr>
          <w:sz w:val="22"/>
        </w:rPr>
        <w:t xml:space="preserve"> Autoclave, if possible, at 121°C for 20 minutes. Some solutions cannot be autoclaved</w:t>
      </w:r>
      <w:proofErr w:type="gramStart"/>
      <w:r w:rsidRPr="00917823">
        <w:rPr>
          <w:sz w:val="22"/>
        </w:rPr>
        <w:t>;</w:t>
      </w:r>
      <w:proofErr w:type="gramEnd"/>
      <w:r w:rsidRPr="00917823">
        <w:rPr>
          <w:sz w:val="22"/>
        </w:rPr>
        <w:t xml:space="preserve"> for example, SDS. These should be filter-sterilized through a 0.22 mm filter. Media for bacterial cultures must be autoclaved the same day it is prepared, preferably within an hour or two. Store at room temperature and check for contamination prior to use by holding the bottle at eye level and gently swirling it.</w:t>
      </w:r>
    </w:p>
    <w:p w:rsidR="00CF4D2D" w:rsidRPr="00917823" w:rsidRDefault="00CF4D2D" w:rsidP="00CF4D2D">
      <w:pPr>
        <w:pStyle w:val="aa"/>
        <w:spacing w:before="0" w:beforeAutospacing="0" w:after="0" w:afterAutospacing="0" w:line="360" w:lineRule="auto"/>
        <w:contextualSpacing/>
        <w:mirrorIndents/>
        <w:rPr>
          <w:b/>
          <w:bCs/>
          <w:sz w:val="22"/>
          <w:lang w:val="en"/>
        </w:rPr>
      </w:pPr>
      <w:r w:rsidRPr="00917823">
        <w:rPr>
          <w:b/>
          <w:bCs/>
          <w:sz w:val="22"/>
          <w:lang w:val="en"/>
        </w:rPr>
        <w:t xml:space="preserve">Lab. Work 3. </w:t>
      </w:r>
      <w:r w:rsidRPr="00917823">
        <w:rPr>
          <w:w w:val="105"/>
          <w:sz w:val="22"/>
        </w:rPr>
        <w:t>Cultivation of mature wheat embryos in vitro on MS medium.</w:t>
      </w:r>
      <w:r w:rsidRPr="00917823">
        <w:rPr>
          <w:b/>
          <w:bCs/>
          <w:sz w:val="22"/>
          <w:lang w:val="en"/>
        </w:rPr>
        <w:t xml:space="preserve"> </w:t>
      </w:r>
      <w:r w:rsidRPr="00917823">
        <w:rPr>
          <w:bCs/>
          <w:sz w:val="22"/>
          <w:lang w:val="en"/>
        </w:rPr>
        <w:t>P</w:t>
      </w:r>
      <w:r w:rsidRPr="00917823">
        <w:rPr>
          <w:sz w:val="22"/>
          <w:lang w:val="en"/>
        </w:rPr>
        <w:t>lant growth medium</w:t>
      </w:r>
    </w:p>
    <w:p w:rsidR="00CF4D2D" w:rsidRPr="00917823" w:rsidRDefault="00CF4D2D" w:rsidP="00CF4D2D">
      <w:pPr>
        <w:pStyle w:val="aa"/>
        <w:spacing w:before="0" w:beforeAutospacing="0" w:after="0" w:afterAutospacing="0" w:line="360" w:lineRule="auto"/>
        <w:contextualSpacing/>
        <w:mirrorIndents/>
        <w:rPr>
          <w:b/>
          <w:bCs/>
          <w:sz w:val="22"/>
          <w:lang w:val="en"/>
        </w:rPr>
      </w:pPr>
    </w:p>
    <w:p w:rsidR="00CF4D2D" w:rsidRPr="00917823" w:rsidRDefault="00CF4D2D" w:rsidP="00CF4D2D">
      <w:pPr>
        <w:pStyle w:val="aa"/>
        <w:spacing w:before="0" w:beforeAutospacing="0" w:after="0" w:afterAutospacing="0" w:line="360" w:lineRule="auto"/>
        <w:contextualSpacing/>
        <w:mirrorIndents/>
        <w:rPr>
          <w:sz w:val="22"/>
          <w:lang w:val="en"/>
        </w:rPr>
      </w:pPr>
      <w:proofErr w:type="spellStart"/>
      <w:r w:rsidRPr="00917823">
        <w:rPr>
          <w:b/>
          <w:bCs/>
          <w:sz w:val="22"/>
          <w:lang w:val="en"/>
        </w:rPr>
        <w:t>Murashige</w:t>
      </w:r>
      <w:proofErr w:type="spellEnd"/>
      <w:r w:rsidRPr="00917823">
        <w:rPr>
          <w:b/>
          <w:bCs/>
          <w:sz w:val="22"/>
          <w:lang w:val="en"/>
        </w:rPr>
        <w:t xml:space="preserve"> and Skoog medium</w:t>
      </w:r>
      <w:r w:rsidRPr="00917823">
        <w:rPr>
          <w:sz w:val="22"/>
          <w:lang w:val="en"/>
        </w:rPr>
        <w:t xml:space="preserve"> (or </w:t>
      </w:r>
      <w:r w:rsidRPr="00917823">
        <w:rPr>
          <w:b/>
          <w:bCs/>
          <w:i/>
          <w:iCs/>
          <w:sz w:val="22"/>
          <w:lang w:val="en"/>
        </w:rPr>
        <w:t xml:space="preserve">MSO </w:t>
      </w:r>
      <w:r w:rsidRPr="00917823">
        <w:rPr>
          <w:sz w:val="22"/>
          <w:lang w:val="en"/>
        </w:rPr>
        <w:t xml:space="preserve">or </w:t>
      </w:r>
      <w:r w:rsidRPr="00917823">
        <w:rPr>
          <w:b/>
          <w:bCs/>
          <w:i/>
          <w:iCs/>
          <w:sz w:val="22"/>
          <w:lang w:val="en"/>
        </w:rPr>
        <w:t>MS0</w:t>
      </w:r>
      <w:r w:rsidRPr="00917823">
        <w:rPr>
          <w:sz w:val="22"/>
          <w:lang w:val="en"/>
        </w:rPr>
        <w:t xml:space="preserve"> </w:t>
      </w:r>
      <w:r w:rsidRPr="00917823">
        <w:rPr>
          <w:i/>
          <w:iCs/>
          <w:sz w:val="22"/>
          <w:lang w:val="en"/>
        </w:rPr>
        <w:t>(MS-zero)</w:t>
      </w:r>
      <w:r w:rsidRPr="00917823">
        <w:rPr>
          <w:sz w:val="22"/>
          <w:lang w:val="en"/>
        </w:rPr>
        <w:t xml:space="preserve">) is a plant growth medium used in the laboratories for cultivation of plant </w:t>
      </w:r>
      <w:hyperlink r:id="rId9" w:tooltip="Cell culture" w:history="1">
        <w:r w:rsidRPr="00917823">
          <w:rPr>
            <w:rStyle w:val="a9"/>
            <w:color w:val="auto"/>
            <w:sz w:val="22"/>
            <w:lang w:val="en"/>
          </w:rPr>
          <w:t>cell culture</w:t>
        </w:r>
      </w:hyperlink>
      <w:r w:rsidRPr="00917823">
        <w:rPr>
          <w:sz w:val="22"/>
          <w:lang w:val="en"/>
        </w:rPr>
        <w:t xml:space="preserve">. </w:t>
      </w:r>
      <w:proofErr w:type="gramStart"/>
      <w:r w:rsidRPr="00917823">
        <w:rPr>
          <w:sz w:val="22"/>
          <w:lang w:val="en"/>
        </w:rPr>
        <w:t xml:space="preserve">MSO was invented by plant scientists </w:t>
      </w:r>
      <w:hyperlink r:id="rId10" w:tooltip="Toshio Murashige" w:history="1">
        <w:r w:rsidRPr="00917823">
          <w:rPr>
            <w:rStyle w:val="a9"/>
            <w:color w:val="auto"/>
            <w:sz w:val="22"/>
            <w:lang w:val="en"/>
          </w:rPr>
          <w:t xml:space="preserve">Toshio </w:t>
        </w:r>
        <w:proofErr w:type="spellStart"/>
        <w:r w:rsidRPr="00917823">
          <w:rPr>
            <w:rStyle w:val="a9"/>
            <w:color w:val="auto"/>
            <w:sz w:val="22"/>
            <w:lang w:val="en"/>
          </w:rPr>
          <w:t>Murashige</w:t>
        </w:r>
        <w:proofErr w:type="spellEnd"/>
      </w:hyperlink>
      <w:r w:rsidRPr="00917823">
        <w:rPr>
          <w:sz w:val="22"/>
          <w:lang w:val="en"/>
        </w:rPr>
        <w:t xml:space="preserve"> and </w:t>
      </w:r>
      <w:hyperlink r:id="rId11" w:tooltip="Folke K. Skoog" w:history="1">
        <w:proofErr w:type="spellStart"/>
        <w:r w:rsidRPr="00917823">
          <w:rPr>
            <w:rStyle w:val="a9"/>
            <w:color w:val="auto"/>
            <w:sz w:val="22"/>
            <w:lang w:val="en"/>
          </w:rPr>
          <w:t>Folke</w:t>
        </w:r>
        <w:proofErr w:type="spellEnd"/>
        <w:r w:rsidRPr="00917823">
          <w:rPr>
            <w:rStyle w:val="a9"/>
            <w:color w:val="auto"/>
            <w:sz w:val="22"/>
            <w:lang w:val="en"/>
          </w:rPr>
          <w:t xml:space="preserve"> K. Skoog</w:t>
        </w:r>
        <w:proofErr w:type="gramEnd"/>
      </w:hyperlink>
      <w:r w:rsidRPr="00917823">
        <w:rPr>
          <w:sz w:val="22"/>
          <w:lang w:val="en"/>
        </w:rPr>
        <w:t xml:space="preserve"> in 1962 during </w:t>
      </w:r>
      <w:proofErr w:type="spellStart"/>
      <w:r w:rsidRPr="00917823">
        <w:rPr>
          <w:sz w:val="22"/>
          <w:lang w:val="en"/>
        </w:rPr>
        <w:t>Murashige's</w:t>
      </w:r>
      <w:proofErr w:type="spellEnd"/>
      <w:r w:rsidRPr="00917823">
        <w:rPr>
          <w:sz w:val="22"/>
          <w:lang w:val="en"/>
        </w:rPr>
        <w:t xml:space="preserve"> search for a new </w:t>
      </w:r>
      <w:hyperlink r:id="rId12" w:tooltip="Plant growth regulator" w:history="1">
        <w:r w:rsidRPr="00917823">
          <w:rPr>
            <w:rStyle w:val="a9"/>
            <w:color w:val="auto"/>
            <w:sz w:val="22"/>
            <w:lang w:val="en"/>
          </w:rPr>
          <w:t>plant growth regulator</w:t>
        </w:r>
      </w:hyperlink>
      <w:r w:rsidRPr="00917823">
        <w:rPr>
          <w:sz w:val="22"/>
          <w:lang w:val="en"/>
        </w:rPr>
        <w:t xml:space="preserve">. A number behind the letters MS </w:t>
      </w:r>
      <w:proofErr w:type="gramStart"/>
      <w:r w:rsidRPr="00917823">
        <w:rPr>
          <w:sz w:val="22"/>
          <w:lang w:val="en"/>
        </w:rPr>
        <w:t>is used</w:t>
      </w:r>
      <w:proofErr w:type="gramEnd"/>
      <w:r w:rsidRPr="00917823">
        <w:rPr>
          <w:sz w:val="22"/>
          <w:lang w:val="en"/>
        </w:rPr>
        <w:t xml:space="preserve"> to indicate the sucrose concentration of the medium. For example, MS0 contains no sucrose and MS20 contains 20 g/l sucrose. Along with its modifications, it is the most commonly used medium in </w:t>
      </w:r>
      <w:hyperlink r:id="rId13" w:tooltip="Plant tissue culture" w:history="1">
        <w:r w:rsidRPr="00917823">
          <w:rPr>
            <w:rStyle w:val="a9"/>
            <w:color w:val="auto"/>
            <w:sz w:val="22"/>
            <w:lang w:val="en"/>
          </w:rPr>
          <w:t>plant tissue culture</w:t>
        </w:r>
      </w:hyperlink>
      <w:r w:rsidRPr="00917823">
        <w:rPr>
          <w:sz w:val="22"/>
          <w:lang w:val="en"/>
        </w:rPr>
        <w:t xml:space="preserve"> experiments in the laboratory.</w:t>
      </w:r>
      <w:hyperlink r:id="rId14" w:anchor="cite_note-1" w:history="1">
        <w:r w:rsidRPr="00917823">
          <w:rPr>
            <w:rStyle w:val="a9"/>
            <w:color w:val="auto"/>
            <w:sz w:val="22"/>
            <w:vertAlign w:val="superscript"/>
            <w:lang w:val="en"/>
          </w:rPr>
          <w:t>[1]</w:t>
        </w:r>
      </w:hyperlink>
      <w:r w:rsidRPr="00917823">
        <w:rPr>
          <w:sz w:val="22"/>
          <w:lang w:val="en"/>
        </w:rPr>
        <w:t xml:space="preserve"> </w:t>
      </w:r>
    </w:p>
    <w:p w:rsidR="00CF4D2D" w:rsidRPr="00917823" w:rsidRDefault="00CF4D2D" w:rsidP="00CF4D2D">
      <w:pPr>
        <w:pStyle w:val="aa"/>
        <w:spacing w:before="0" w:beforeAutospacing="0" w:after="0" w:afterAutospacing="0" w:line="360" w:lineRule="auto"/>
        <w:contextualSpacing/>
        <w:mirrorIndents/>
        <w:rPr>
          <w:sz w:val="22"/>
          <w:lang w:val="en"/>
        </w:rPr>
      </w:pPr>
      <w:r w:rsidRPr="00917823">
        <w:rPr>
          <w:sz w:val="22"/>
          <w:lang w:val="en"/>
        </w:rPr>
        <w:t xml:space="preserve">As Skoog's doctoral student, </w:t>
      </w:r>
      <w:proofErr w:type="spellStart"/>
      <w:r w:rsidRPr="00917823">
        <w:rPr>
          <w:sz w:val="22"/>
          <w:lang w:val="en"/>
        </w:rPr>
        <w:t>Murashige</w:t>
      </w:r>
      <w:proofErr w:type="spellEnd"/>
      <w:r w:rsidRPr="00917823">
        <w:rPr>
          <w:sz w:val="22"/>
          <w:lang w:val="en"/>
        </w:rPr>
        <w:t xml:space="preserve"> originally set out to find an as-yet undiscovered growth hormone present in tobacco juice. No such component </w:t>
      </w:r>
      <w:proofErr w:type="gramStart"/>
      <w:r w:rsidRPr="00917823">
        <w:rPr>
          <w:sz w:val="22"/>
          <w:lang w:val="en"/>
        </w:rPr>
        <w:t>was discovered</w:t>
      </w:r>
      <w:proofErr w:type="gramEnd"/>
      <w:r w:rsidRPr="00917823">
        <w:rPr>
          <w:sz w:val="22"/>
          <w:lang w:val="en"/>
        </w:rPr>
        <w:t xml:space="preserve">; instead, analysis of juiced tobacco and </w:t>
      </w:r>
      <w:proofErr w:type="spellStart"/>
      <w:r w:rsidRPr="00917823">
        <w:rPr>
          <w:sz w:val="22"/>
          <w:lang w:val="en"/>
        </w:rPr>
        <w:t>ashed</w:t>
      </w:r>
      <w:proofErr w:type="spellEnd"/>
      <w:r w:rsidRPr="00917823">
        <w:rPr>
          <w:sz w:val="22"/>
          <w:lang w:val="en"/>
        </w:rPr>
        <w:t xml:space="preserve"> tobacco revealed higher concentrations of specific minerals in plant tissues than were previously known. A series of experiments demonstrated that varying the levels of these nutrients enhanced growth substantially over existing formulations. It was determined that </w:t>
      </w:r>
      <w:hyperlink r:id="rId15" w:tooltip="Nitrogen" w:history="1">
        <w:r w:rsidRPr="00917823">
          <w:rPr>
            <w:rStyle w:val="a9"/>
            <w:color w:val="auto"/>
            <w:sz w:val="22"/>
            <w:lang w:val="en"/>
          </w:rPr>
          <w:t>nitrogen</w:t>
        </w:r>
      </w:hyperlink>
      <w:r w:rsidRPr="00917823">
        <w:rPr>
          <w:sz w:val="22"/>
          <w:lang w:val="en"/>
        </w:rPr>
        <w:t xml:space="preserve"> in particular enhanced growth of tobacco in tissue culture. </w:t>
      </w:r>
    </w:p>
    <w:p w:rsidR="00CF4D2D" w:rsidRPr="00917823" w:rsidRDefault="00CF4D2D" w:rsidP="00CF4D2D">
      <w:pPr>
        <w:spacing w:after="0" w:line="360" w:lineRule="auto"/>
        <w:contextualSpacing/>
        <w:mirrorIndents/>
        <w:outlineLvl w:val="2"/>
        <w:rPr>
          <w:rFonts w:eastAsia="Times New Roman"/>
          <w:b/>
          <w:bCs/>
          <w:sz w:val="22"/>
          <w:lang w:val="en"/>
        </w:rPr>
      </w:pPr>
      <w:r w:rsidRPr="00917823">
        <w:rPr>
          <w:rFonts w:eastAsia="Times New Roman"/>
          <w:b/>
          <w:bCs/>
          <w:sz w:val="22"/>
          <w:lang w:val="en"/>
        </w:rPr>
        <w:t xml:space="preserve">Major components of MS medium </w:t>
      </w:r>
    </w:p>
    <w:p w:rsidR="00CF4D2D" w:rsidRPr="00917823" w:rsidRDefault="00CF4D2D" w:rsidP="00CF4D2D">
      <w:pPr>
        <w:spacing w:after="0" w:line="360" w:lineRule="auto"/>
        <w:contextualSpacing/>
        <w:mirrorIndents/>
        <w:outlineLvl w:val="2"/>
        <w:rPr>
          <w:rFonts w:eastAsia="Times New Roman"/>
          <w:sz w:val="22"/>
          <w:lang w:val="en"/>
        </w:rPr>
      </w:pPr>
      <w:r w:rsidRPr="00917823">
        <w:rPr>
          <w:rFonts w:eastAsia="Times New Roman"/>
          <w:b/>
          <w:bCs/>
          <w:sz w:val="22"/>
          <w:lang w:val="en"/>
        </w:rPr>
        <w:t>Major salts (macronutrients)/ 1L</w:t>
      </w:r>
      <w:hyperlink r:id="rId16" w:tooltip="Ammonium nitrate" w:history="1">
        <w:r w:rsidRPr="00917823">
          <w:rPr>
            <w:rStyle w:val="a9"/>
            <w:rFonts w:eastAsia="Times New Roman"/>
            <w:color w:val="auto"/>
            <w:sz w:val="22"/>
            <w:lang w:val="en"/>
          </w:rPr>
          <w:t>Ammonium nitrate</w:t>
        </w:r>
      </w:hyperlink>
      <w:r w:rsidRPr="00917823">
        <w:rPr>
          <w:rFonts w:eastAsia="Times New Roman"/>
          <w:sz w:val="22"/>
          <w:lang w:val="en"/>
        </w:rPr>
        <w:t xml:space="preserve"> (NH</w:t>
      </w:r>
      <w:r w:rsidRPr="00917823">
        <w:rPr>
          <w:rFonts w:eastAsia="Times New Roman"/>
          <w:sz w:val="22"/>
          <w:vertAlign w:val="subscript"/>
          <w:lang w:val="en"/>
        </w:rPr>
        <w:t>4</w:t>
      </w:r>
      <w:r w:rsidRPr="00917823">
        <w:rPr>
          <w:rFonts w:eastAsia="Times New Roman"/>
          <w:sz w:val="22"/>
          <w:lang w:val="en"/>
        </w:rPr>
        <w:t>NO</w:t>
      </w:r>
      <w:r w:rsidRPr="00917823">
        <w:rPr>
          <w:rFonts w:eastAsia="Times New Roman"/>
          <w:sz w:val="22"/>
          <w:vertAlign w:val="subscript"/>
          <w:lang w:val="en"/>
        </w:rPr>
        <w:t>3</w:t>
      </w:r>
      <w:r w:rsidRPr="00917823">
        <w:rPr>
          <w:rFonts w:eastAsia="Times New Roman"/>
          <w:sz w:val="22"/>
          <w:lang w:val="en"/>
        </w:rPr>
        <w:t xml:space="preserve">) </w:t>
      </w:r>
      <w:r w:rsidRPr="00917823">
        <w:rPr>
          <w:rFonts w:eastAsia="Times New Roman"/>
          <w:b/>
          <w:bCs/>
          <w:sz w:val="22"/>
          <w:lang w:val="en"/>
        </w:rPr>
        <w:t>1,650 mg/l</w:t>
      </w:r>
    </w:p>
    <w:p w:rsidR="00CF4D2D" w:rsidRPr="00917823" w:rsidRDefault="00DB1E75" w:rsidP="00CF4D2D">
      <w:pPr>
        <w:numPr>
          <w:ilvl w:val="0"/>
          <w:numId w:val="4"/>
        </w:numPr>
        <w:spacing w:after="0" w:line="360" w:lineRule="auto"/>
        <w:ind w:left="0"/>
        <w:contextualSpacing/>
        <w:mirrorIndents/>
        <w:rPr>
          <w:rFonts w:eastAsia="Times New Roman"/>
          <w:sz w:val="22"/>
          <w:lang w:val="en"/>
        </w:rPr>
      </w:pPr>
      <w:hyperlink r:id="rId17" w:tooltip="Calcium chloride" w:history="1">
        <w:r w:rsidR="00CF4D2D" w:rsidRPr="00917823">
          <w:rPr>
            <w:rStyle w:val="a9"/>
            <w:rFonts w:eastAsia="Times New Roman"/>
            <w:color w:val="auto"/>
            <w:sz w:val="22"/>
            <w:lang w:val="en"/>
          </w:rPr>
          <w:t>Calcium chloride</w:t>
        </w:r>
      </w:hyperlink>
      <w:r w:rsidR="00CF4D2D" w:rsidRPr="00917823">
        <w:rPr>
          <w:rFonts w:eastAsia="Times New Roman"/>
          <w:sz w:val="22"/>
          <w:lang w:val="en"/>
        </w:rPr>
        <w:t xml:space="preserve"> (CaCl</w:t>
      </w:r>
      <w:r w:rsidR="00CF4D2D" w:rsidRPr="00917823">
        <w:rPr>
          <w:rFonts w:eastAsia="Times New Roman"/>
          <w:sz w:val="22"/>
          <w:vertAlign w:val="subscript"/>
          <w:lang w:val="en"/>
        </w:rPr>
        <w:t>2</w:t>
      </w:r>
      <w:r w:rsidR="00CF4D2D" w:rsidRPr="00917823">
        <w:rPr>
          <w:rFonts w:eastAsia="Times New Roman"/>
          <w:sz w:val="22"/>
          <w:lang w:val="en"/>
        </w:rPr>
        <w:t xml:space="preserve"> · 2H</w:t>
      </w:r>
      <w:r w:rsidR="00CF4D2D" w:rsidRPr="00917823">
        <w:rPr>
          <w:rFonts w:eastAsia="Times New Roman"/>
          <w:sz w:val="22"/>
          <w:vertAlign w:val="subscript"/>
          <w:lang w:val="en"/>
        </w:rPr>
        <w:t>2</w:t>
      </w:r>
      <w:r w:rsidR="00CF4D2D" w:rsidRPr="00917823">
        <w:rPr>
          <w:rFonts w:eastAsia="Times New Roman"/>
          <w:sz w:val="22"/>
          <w:lang w:val="en"/>
        </w:rPr>
        <w:t xml:space="preserve">O) </w:t>
      </w:r>
      <w:r w:rsidR="00CF4D2D" w:rsidRPr="00917823">
        <w:rPr>
          <w:rFonts w:eastAsia="Times New Roman"/>
          <w:b/>
          <w:bCs/>
          <w:sz w:val="22"/>
          <w:lang w:val="en"/>
        </w:rPr>
        <w:t>440 mg/l</w:t>
      </w:r>
    </w:p>
    <w:p w:rsidR="00CF4D2D" w:rsidRPr="00917823" w:rsidRDefault="00DB1E75" w:rsidP="00CF4D2D">
      <w:pPr>
        <w:numPr>
          <w:ilvl w:val="0"/>
          <w:numId w:val="4"/>
        </w:numPr>
        <w:spacing w:after="0" w:line="360" w:lineRule="auto"/>
        <w:ind w:left="0"/>
        <w:contextualSpacing/>
        <w:mirrorIndents/>
        <w:rPr>
          <w:rFonts w:eastAsia="Times New Roman"/>
          <w:sz w:val="22"/>
          <w:lang w:val="en"/>
        </w:rPr>
      </w:pPr>
      <w:hyperlink r:id="rId18" w:tooltip="Magnesium sulfate" w:history="1">
        <w:r w:rsidR="00CF4D2D" w:rsidRPr="00917823">
          <w:rPr>
            <w:rStyle w:val="a9"/>
            <w:rFonts w:eastAsia="Times New Roman"/>
            <w:color w:val="auto"/>
            <w:sz w:val="22"/>
            <w:lang w:val="en"/>
          </w:rPr>
          <w:t>Magnesium sulfate</w:t>
        </w:r>
      </w:hyperlink>
      <w:r w:rsidR="00CF4D2D" w:rsidRPr="00917823">
        <w:rPr>
          <w:rFonts w:eastAsia="Times New Roman"/>
          <w:sz w:val="22"/>
          <w:lang w:val="en"/>
        </w:rPr>
        <w:t xml:space="preserve"> (MgSO</w:t>
      </w:r>
      <w:r w:rsidR="00CF4D2D" w:rsidRPr="00917823">
        <w:rPr>
          <w:rFonts w:eastAsia="Times New Roman"/>
          <w:sz w:val="22"/>
          <w:vertAlign w:val="subscript"/>
          <w:lang w:val="en"/>
        </w:rPr>
        <w:t>4</w:t>
      </w:r>
      <w:r w:rsidR="00CF4D2D" w:rsidRPr="00917823">
        <w:rPr>
          <w:rFonts w:eastAsia="Times New Roman"/>
          <w:sz w:val="22"/>
          <w:lang w:val="en"/>
        </w:rPr>
        <w:t xml:space="preserve"> · 7H</w:t>
      </w:r>
      <w:r w:rsidR="00CF4D2D" w:rsidRPr="00917823">
        <w:rPr>
          <w:rFonts w:eastAsia="Times New Roman"/>
          <w:sz w:val="22"/>
          <w:vertAlign w:val="subscript"/>
          <w:lang w:val="en"/>
        </w:rPr>
        <w:t>2</w:t>
      </w:r>
      <w:r w:rsidR="00CF4D2D" w:rsidRPr="00917823">
        <w:rPr>
          <w:rFonts w:eastAsia="Times New Roman"/>
          <w:sz w:val="22"/>
          <w:lang w:val="en"/>
        </w:rPr>
        <w:t xml:space="preserve">O) </w:t>
      </w:r>
      <w:r w:rsidR="00CF4D2D" w:rsidRPr="00917823">
        <w:rPr>
          <w:rFonts w:eastAsia="Times New Roman"/>
          <w:b/>
          <w:bCs/>
          <w:sz w:val="22"/>
          <w:lang w:val="en"/>
        </w:rPr>
        <w:t>370 mg/l</w:t>
      </w:r>
    </w:p>
    <w:p w:rsidR="00CF4D2D" w:rsidRPr="00917823" w:rsidRDefault="00DB1E75" w:rsidP="00CF4D2D">
      <w:pPr>
        <w:numPr>
          <w:ilvl w:val="0"/>
          <w:numId w:val="4"/>
        </w:numPr>
        <w:spacing w:after="0" w:line="360" w:lineRule="auto"/>
        <w:ind w:left="0"/>
        <w:contextualSpacing/>
        <w:mirrorIndents/>
        <w:rPr>
          <w:rFonts w:eastAsia="Times New Roman"/>
          <w:sz w:val="22"/>
          <w:lang w:val="en"/>
        </w:rPr>
      </w:pPr>
      <w:hyperlink r:id="rId19" w:tooltip="Monopotassium phosphate" w:history="1">
        <w:proofErr w:type="spellStart"/>
        <w:r w:rsidR="00CF4D2D" w:rsidRPr="00917823">
          <w:rPr>
            <w:rStyle w:val="a9"/>
            <w:rFonts w:eastAsia="Times New Roman"/>
            <w:color w:val="auto"/>
            <w:sz w:val="22"/>
            <w:lang w:val="en"/>
          </w:rPr>
          <w:t>Monopotassium</w:t>
        </w:r>
        <w:proofErr w:type="spellEnd"/>
        <w:r w:rsidR="00CF4D2D" w:rsidRPr="00917823">
          <w:rPr>
            <w:rStyle w:val="a9"/>
            <w:rFonts w:eastAsia="Times New Roman"/>
            <w:color w:val="auto"/>
            <w:sz w:val="22"/>
            <w:lang w:val="en"/>
          </w:rPr>
          <w:t xml:space="preserve"> phosphate</w:t>
        </w:r>
      </w:hyperlink>
      <w:r w:rsidR="00CF4D2D" w:rsidRPr="00917823">
        <w:rPr>
          <w:rFonts w:eastAsia="Times New Roman"/>
          <w:sz w:val="22"/>
          <w:lang w:val="en"/>
        </w:rPr>
        <w:t xml:space="preserve"> (KH</w:t>
      </w:r>
      <w:r w:rsidR="00CF4D2D" w:rsidRPr="00917823">
        <w:rPr>
          <w:rFonts w:eastAsia="Times New Roman"/>
          <w:sz w:val="22"/>
          <w:vertAlign w:val="subscript"/>
          <w:lang w:val="en"/>
        </w:rPr>
        <w:t>2</w:t>
      </w:r>
      <w:r w:rsidR="00CF4D2D" w:rsidRPr="00917823">
        <w:rPr>
          <w:rFonts w:eastAsia="Times New Roman"/>
          <w:sz w:val="22"/>
          <w:lang w:val="en"/>
        </w:rPr>
        <w:t>PO</w:t>
      </w:r>
      <w:r w:rsidR="00CF4D2D" w:rsidRPr="00917823">
        <w:rPr>
          <w:rFonts w:eastAsia="Times New Roman"/>
          <w:sz w:val="22"/>
          <w:vertAlign w:val="subscript"/>
          <w:lang w:val="en"/>
        </w:rPr>
        <w:t>4</w:t>
      </w:r>
      <w:r w:rsidR="00CF4D2D" w:rsidRPr="00917823">
        <w:rPr>
          <w:rFonts w:eastAsia="Times New Roman"/>
          <w:sz w:val="22"/>
          <w:lang w:val="en"/>
        </w:rPr>
        <w:t xml:space="preserve">) </w:t>
      </w:r>
      <w:r w:rsidR="00CF4D2D" w:rsidRPr="00917823">
        <w:rPr>
          <w:rFonts w:eastAsia="Times New Roman"/>
          <w:b/>
          <w:bCs/>
          <w:sz w:val="22"/>
          <w:lang w:val="en"/>
        </w:rPr>
        <w:t>170 mg/l</w:t>
      </w:r>
    </w:p>
    <w:p w:rsidR="00CF4D2D" w:rsidRPr="00917823" w:rsidRDefault="00DB1E75" w:rsidP="00CF4D2D">
      <w:pPr>
        <w:numPr>
          <w:ilvl w:val="0"/>
          <w:numId w:val="4"/>
        </w:numPr>
        <w:spacing w:after="0" w:line="360" w:lineRule="auto"/>
        <w:ind w:left="0"/>
        <w:contextualSpacing/>
        <w:mirrorIndents/>
        <w:rPr>
          <w:rFonts w:eastAsia="Times New Roman"/>
          <w:sz w:val="22"/>
          <w:lang w:val="en"/>
        </w:rPr>
      </w:pPr>
      <w:hyperlink r:id="rId20" w:tooltip="Potassium nitrate" w:history="1">
        <w:r w:rsidR="00CF4D2D" w:rsidRPr="00917823">
          <w:rPr>
            <w:rStyle w:val="a9"/>
            <w:rFonts w:eastAsia="Times New Roman"/>
            <w:color w:val="auto"/>
            <w:sz w:val="22"/>
            <w:lang w:val="en"/>
          </w:rPr>
          <w:t>Potassium nitrate</w:t>
        </w:r>
      </w:hyperlink>
      <w:r w:rsidR="00CF4D2D" w:rsidRPr="00917823">
        <w:rPr>
          <w:rFonts w:eastAsia="Times New Roman"/>
          <w:sz w:val="22"/>
          <w:lang w:val="en"/>
        </w:rPr>
        <w:t xml:space="preserve"> (KNO</w:t>
      </w:r>
      <w:r w:rsidR="00CF4D2D" w:rsidRPr="00917823">
        <w:rPr>
          <w:rFonts w:eastAsia="Times New Roman"/>
          <w:sz w:val="22"/>
          <w:vertAlign w:val="subscript"/>
          <w:lang w:val="en"/>
        </w:rPr>
        <w:t>3</w:t>
      </w:r>
      <w:r w:rsidR="00CF4D2D" w:rsidRPr="00917823">
        <w:rPr>
          <w:rFonts w:eastAsia="Times New Roman"/>
          <w:sz w:val="22"/>
          <w:lang w:val="en"/>
        </w:rPr>
        <w:t xml:space="preserve">) </w:t>
      </w:r>
      <w:r w:rsidR="00CF4D2D" w:rsidRPr="00917823">
        <w:rPr>
          <w:rFonts w:eastAsia="Times New Roman"/>
          <w:b/>
          <w:bCs/>
          <w:sz w:val="22"/>
          <w:lang w:val="en"/>
        </w:rPr>
        <w:t>1,900 mg/l</w:t>
      </w:r>
      <w:r w:rsidR="00CF4D2D" w:rsidRPr="00917823">
        <w:rPr>
          <w:rFonts w:eastAsia="Times New Roman"/>
          <w:sz w:val="22"/>
          <w:lang w:val="en"/>
        </w:rPr>
        <w:t>.</w:t>
      </w:r>
    </w:p>
    <w:p w:rsidR="00CF4D2D" w:rsidRPr="00917823" w:rsidRDefault="00CF4D2D" w:rsidP="00CF4D2D">
      <w:pPr>
        <w:spacing w:after="0" w:line="360" w:lineRule="auto"/>
        <w:contextualSpacing/>
        <w:mirrorIndents/>
        <w:rPr>
          <w:rFonts w:eastAsia="Times New Roman"/>
          <w:sz w:val="22"/>
          <w:lang w:val="en"/>
        </w:rPr>
      </w:pPr>
      <w:r w:rsidRPr="00917823">
        <w:rPr>
          <w:rFonts w:eastAsia="Times New Roman"/>
          <w:sz w:val="22"/>
          <w:lang w:val="en"/>
        </w:rPr>
        <w:t xml:space="preserve">These are major salts present in MS </w:t>
      </w:r>
      <w:proofErr w:type="gramStart"/>
      <w:r w:rsidRPr="00917823">
        <w:rPr>
          <w:rFonts w:eastAsia="Times New Roman"/>
          <w:sz w:val="22"/>
          <w:lang w:val="en"/>
        </w:rPr>
        <w:t>media .</w:t>
      </w:r>
      <w:proofErr w:type="gramEnd"/>
      <w:r w:rsidRPr="00917823">
        <w:rPr>
          <w:rFonts w:eastAsia="Times New Roman"/>
          <w:sz w:val="22"/>
          <w:lang w:val="en"/>
        </w:rPr>
        <w:t xml:space="preserve"> </w:t>
      </w:r>
    </w:p>
    <w:p w:rsidR="00CF4D2D" w:rsidRPr="00917823" w:rsidRDefault="00CF4D2D" w:rsidP="00CF4D2D">
      <w:pPr>
        <w:spacing w:after="0" w:line="360" w:lineRule="auto"/>
        <w:contextualSpacing/>
        <w:mirrorIndents/>
        <w:outlineLvl w:val="2"/>
        <w:rPr>
          <w:rFonts w:eastAsia="Times New Roman"/>
          <w:sz w:val="22"/>
          <w:lang w:val="en"/>
        </w:rPr>
      </w:pPr>
      <w:r w:rsidRPr="00917823">
        <w:rPr>
          <w:rFonts w:eastAsia="Times New Roman"/>
          <w:b/>
          <w:bCs/>
          <w:sz w:val="22"/>
          <w:lang w:val="en"/>
        </w:rPr>
        <w:t>Minor salts (micronutrients)/ 1L</w:t>
      </w:r>
      <w:hyperlink r:id="rId21" w:tooltip="Boric acid" w:history="1">
        <w:r w:rsidRPr="00917823">
          <w:rPr>
            <w:rStyle w:val="a9"/>
            <w:rFonts w:eastAsia="Times New Roman"/>
            <w:color w:val="auto"/>
            <w:sz w:val="22"/>
            <w:lang w:val="en"/>
          </w:rPr>
          <w:t>Boric acid</w:t>
        </w:r>
      </w:hyperlink>
      <w:r w:rsidRPr="00917823">
        <w:rPr>
          <w:rFonts w:eastAsia="Times New Roman"/>
          <w:sz w:val="22"/>
          <w:lang w:val="en"/>
        </w:rPr>
        <w:t xml:space="preserve"> (H</w:t>
      </w:r>
      <w:r w:rsidRPr="00917823">
        <w:rPr>
          <w:rFonts w:eastAsia="Times New Roman"/>
          <w:sz w:val="22"/>
          <w:vertAlign w:val="subscript"/>
          <w:lang w:val="en"/>
        </w:rPr>
        <w:t>3</w:t>
      </w:r>
      <w:r w:rsidRPr="00917823">
        <w:rPr>
          <w:rFonts w:eastAsia="Times New Roman"/>
          <w:sz w:val="22"/>
          <w:lang w:val="en"/>
        </w:rPr>
        <w:t>BO</w:t>
      </w:r>
      <w:r w:rsidRPr="00917823">
        <w:rPr>
          <w:rFonts w:eastAsia="Times New Roman"/>
          <w:sz w:val="22"/>
          <w:vertAlign w:val="subscript"/>
          <w:lang w:val="en"/>
        </w:rPr>
        <w:t>3</w:t>
      </w:r>
      <w:r w:rsidRPr="00917823">
        <w:rPr>
          <w:rFonts w:eastAsia="Times New Roman"/>
          <w:sz w:val="22"/>
          <w:lang w:val="en"/>
        </w:rPr>
        <w:t xml:space="preserve">) </w:t>
      </w:r>
      <w:proofErr w:type="gramStart"/>
      <w:r w:rsidRPr="00917823">
        <w:rPr>
          <w:rFonts w:eastAsia="Times New Roman"/>
          <w:b/>
          <w:bCs/>
          <w:sz w:val="22"/>
          <w:lang w:val="en"/>
        </w:rPr>
        <w:t>6</w:t>
      </w:r>
      <w:proofErr w:type="gramEnd"/>
      <w:r w:rsidRPr="00917823">
        <w:rPr>
          <w:rFonts w:eastAsia="Times New Roman"/>
          <w:b/>
          <w:bCs/>
          <w:sz w:val="22"/>
          <w:lang w:val="en"/>
        </w:rPr>
        <w:t>. 2 mg/l</w:t>
      </w:r>
    </w:p>
    <w:p w:rsidR="00CF4D2D" w:rsidRPr="00917823" w:rsidRDefault="00DB1E75" w:rsidP="00CF4D2D">
      <w:pPr>
        <w:numPr>
          <w:ilvl w:val="0"/>
          <w:numId w:val="5"/>
        </w:numPr>
        <w:spacing w:after="0" w:line="360" w:lineRule="auto"/>
        <w:ind w:left="0"/>
        <w:contextualSpacing/>
        <w:mirrorIndents/>
        <w:rPr>
          <w:rFonts w:eastAsia="Times New Roman"/>
          <w:sz w:val="22"/>
          <w:lang w:val="en"/>
        </w:rPr>
      </w:pPr>
      <w:hyperlink r:id="rId22" w:tooltip="Cobalt chloride" w:history="1">
        <w:r w:rsidR="00CF4D2D" w:rsidRPr="00917823">
          <w:rPr>
            <w:rStyle w:val="a9"/>
            <w:rFonts w:eastAsia="Times New Roman"/>
            <w:color w:val="auto"/>
            <w:sz w:val="22"/>
            <w:lang w:val="en"/>
          </w:rPr>
          <w:t>Cobalt chloride</w:t>
        </w:r>
      </w:hyperlink>
      <w:r w:rsidR="00CF4D2D" w:rsidRPr="00917823">
        <w:rPr>
          <w:rFonts w:eastAsia="Times New Roman"/>
          <w:sz w:val="22"/>
          <w:lang w:val="en"/>
        </w:rPr>
        <w:t xml:space="preserve"> (CoCl</w:t>
      </w:r>
      <w:r w:rsidR="00CF4D2D" w:rsidRPr="00917823">
        <w:rPr>
          <w:rFonts w:eastAsia="Times New Roman"/>
          <w:sz w:val="22"/>
          <w:vertAlign w:val="subscript"/>
          <w:lang w:val="en"/>
        </w:rPr>
        <w:t>2</w:t>
      </w:r>
      <w:r w:rsidR="00CF4D2D" w:rsidRPr="00917823">
        <w:rPr>
          <w:rFonts w:eastAsia="Times New Roman"/>
          <w:sz w:val="22"/>
          <w:lang w:val="en"/>
        </w:rPr>
        <w:t xml:space="preserve"> · 6H</w:t>
      </w:r>
      <w:r w:rsidR="00CF4D2D" w:rsidRPr="00917823">
        <w:rPr>
          <w:rFonts w:eastAsia="Times New Roman"/>
          <w:sz w:val="22"/>
          <w:vertAlign w:val="subscript"/>
          <w:lang w:val="en"/>
        </w:rPr>
        <w:t>2</w:t>
      </w:r>
      <w:r w:rsidR="00CF4D2D" w:rsidRPr="00917823">
        <w:rPr>
          <w:rFonts w:eastAsia="Times New Roman"/>
          <w:sz w:val="22"/>
          <w:lang w:val="en"/>
        </w:rPr>
        <w:t xml:space="preserve">O) </w:t>
      </w:r>
      <w:r w:rsidR="00CF4D2D" w:rsidRPr="00917823">
        <w:rPr>
          <w:rFonts w:eastAsia="Times New Roman"/>
          <w:b/>
          <w:bCs/>
          <w:sz w:val="22"/>
          <w:lang w:val="en"/>
        </w:rPr>
        <w:t>0.025 mg/l</w:t>
      </w:r>
    </w:p>
    <w:p w:rsidR="00CF4D2D" w:rsidRPr="00917823" w:rsidRDefault="00DB1E75" w:rsidP="00CF4D2D">
      <w:pPr>
        <w:numPr>
          <w:ilvl w:val="0"/>
          <w:numId w:val="5"/>
        </w:numPr>
        <w:spacing w:after="0" w:line="360" w:lineRule="auto"/>
        <w:ind w:left="0"/>
        <w:contextualSpacing/>
        <w:mirrorIndents/>
        <w:rPr>
          <w:rFonts w:eastAsia="Times New Roman"/>
          <w:sz w:val="22"/>
          <w:lang w:val="en"/>
        </w:rPr>
      </w:pPr>
      <w:hyperlink r:id="rId23" w:tooltip="Ferrous sulfate" w:history="1">
        <w:r w:rsidR="00CF4D2D" w:rsidRPr="00917823">
          <w:rPr>
            <w:rStyle w:val="a9"/>
            <w:rFonts w:eastAsia="Times New Roman"/>
            <w:color w:val="auto"/>
            <w:sz w:val="22"/>
            <w:lang w:val="en"/>
          </w:rPr>
          <w:t>Ferrous sulfate</w:t>
        </w:r>
      </w:hyperlink>
      <w:r w:rsidR="00CF4D2D" w:rsidRPr="00917823">
        <w:rPr>
          <w:rFonts w:eastAsia="Times New Roman"/>
          <w:sz w:val="22"/>
          <w:lang w:val="en"/>
        </w:rPr>
        <w:t xml:space="preserve"> (FeSO</w:t>
      </w:r>
      <w:r w:rsidR="00CF4D2D" w:rsidRPr="00917823">
        <w:rPr>
          <w:rFonts w:eastAsia="Times New Roman"/>
          <w:sz w:val="22"/>
          <w:vertAlign w:val="subscript"/>
          <w:lang w:val="en"/>
        </w:rPr>
        <w:t>4</w:t>
      </w:r>
      <w:r w:rsidR="00CF4D2D" w:rsidRPr="00917823">
        <w:rPr>
          <w:rFonts w:eastAsia="Times New Roman"/>
          <w:sz w:val="22"/>
          <w:lang w:val="en"/>
        </w:rPr>
        <w:t xml:space="preserve"> · 7H</w:t>
      </w:r>
      <w:r w:rsidR="00CF4D2D" w:rsidRPr="00917823">
        <w:rPr>
          <w:rFonts w:eastAsia="Times New Roman"/>
          <w:sz w:val="22"/>
          <w:vertAlign w:val="subscript"/>
          <w:lang w:val="en"/>
        </w:rPr>
        <w:t>2</w:t>
      </w:r>
      <w:r w:rsidR="00CF4D2D" w:rsidRPr="00917823">
        <w:rPr>
          <w:rFonts w:eastAsia="Times New Roman"/>
          <w:sz w:val="22"/>
          <w:lang w:val="en"/>
        </w:rPr>
        <w:t xml:space="preserve">O) </w:t>
      </w:r>
      <w:r w:rsidR="00CF4D2D" w:rsidRPr="00917823">
        <w:rPr>
          <w:rFonts w:eastAsia="Times New Roman"/>
          <w:b/>
          <w:bCs/>
          <w:sz w:val="22"/>
          <w:lang w:val="en"/>
        </w:rPr>
        <w:t>27.8 mg/l</w:t>
      </w:r>
    </w:p>
    <w:p w:rsidR="00CF4D2D" w:rsidRPr="00917823" w:rsidRDefault="00DB1E75" w:rsidP="00CF4D2D">
      <w:pPr>
        <w:numPr>
          <w:ilvl w:val="0"/>
          <w:numId w:val="5"/>
        </w:numPr>
        <w:spacing w:after="0" w:line="360" w:lineRule="auto"/>
        <w:ind w:left="0"/>
        <w:contextualSpacing/>
        <w:mirrorIndents/>
        <w:rPr>
          <w:rFonts w:eastAsia="Times New Roman"/>
          <w:sz w:val="22"/>
          <w:lang w:val="en"/>
        </w:rPr>
      </w:pPr>
      <w:hyperlink r:id="rId24" w:tooltip="Manganese(II) sulfate" w:history="1">
        <w:r w:rsidR="00CF4D2D" w:rsidRPr="00917823">
          <w:rPr>
            <w:rStyle w:val="a9"/>
            <w:rFonts w:eastAsia="Times New Roman"/>
            <w:color w:val="auto"/>
            <w:sz w:val="22"/>
            <w:lang w:val="en"/>
          </w:rPr>
          <w:t>Manganese(II) sulfate</w:t>
        </w:r>
      </w:hyperlink>
      <w:r w:rsidR="00CF4D2D" w:rsidRPr="00917823">
        <w:rPr>
          <w:rFonts w:eastAsia="Times New Roman"/>
          <w:sz w:val="22"/>
          <w:lang w:val="en"/>
        </w:rPr>
        <w:t xml:space="preserve"> (MnSO</w:t>
      </w:r>
      <w:r w:rsidR="00CF4D2D" w:rsidRPr="00917823">
        <w:rPr>
          <w:rFonts w:eastAsia="Times New Roman"/>
          <w:sz w:val="22"/>
          <w:vertAlign w:val="subscript"/>
          <w:lang w:val="en"/>
        </w:rPr>
        <w:t>4</w:t>
      </w:r>
      <w:r w:rsidR="00CF4D2D" w:rsidRPr="00917823">
        <w:rPr>
          <w:rFonts w:eastAsia="Times New Roman"/>
          <w:sz w:val="22"/>
          <w:lang w:val="en"/>
        </w:rPr>
        <w:t xml:space="preserve"> · 4H</w:t>
      </w:r>
      <w:r w:rsidR="00CF4D2D" w:rsidRPr="00917823">
        <w:rPr>
          <w:rFonts w:eastAsia="Times New Roman"/>
          <w:sz w:val="22"/>
          <w:vertAlign w:val="subscript"/>
          <w:lang w:val="en"/>
        </w:rPr>
        <w:t>2</w:t>
      </w:r>
      <w:r w:rsidR="00CF4D2D" w:rsidRPr="00917823">
        <w:rPr>
          <w:rFonts w:eastAsia="Times New Roman"/>
          <w:sz w:val="22"/>
          <w:lang w:val="en"/>
        </w:rPr>
        <w:t xml:space="preserve">O) </w:t>
      </w:r>
      <w:r w:rsidR="00CF4D2D" w:rsidRPr="00917823">
        <w:rPr>
          <w:rFonts w:eastAsia="Times New Roman"/>
          <w:b/>
          <w:bCs/>
          <w:sz w:val="22"/>
          <w:lang w:val="en"/>
        </w:rPr>
        <w:t>22.3 mg/l</w:t>
      </w:r>
    </w:p>
    <w:p w:rsidR="00CF4D2D" w:rsidRPr="00917823" w:rsidRDefault="00DB1E75" w:rsidP="00CF4D2D">
      <w:pPr>
        <w:numPr>
          <w:ilvl w:val="0"/>
          <w:numId w:val="5"/>
        </w:numPr>
        <w:spacing w:after="0" w:line="360" w:lineRule="auto"/>
        <w:ind w:left="0"/>
        <w:contextualSpacing/>
        <w:mirrorIndents/>
        <w:rPr>
          <w:rFonts w:eastAsia="Times New Roman"/>
          <w:sz w:val="22"/>
          <w:lang w:val="en"/>
        </w:rPr>
      </w:pPr>
      <w:hyperlink r:id="rId25" w:tooltip="Potassium iodide" w:history="1">
        <w:r w:rsidR="00CF4D2D" w:rsidRPr="00917823">
          <w:rPr>
            <w:rStyle w:val="a9"/>
            <w:rFonts w:eastAsia="Times New Roman"/>
            <w:color w:val="auto"/>
            <w:sz w:val="22"/>
            <w:lang w:val="en"/>
          </w:rPr>
          <w:t>Potassium iodide</w:t>
        </w:r>
      </w:hyperlink>
      <w:r w:rsidR="00CF4D2D" w:rsidRPr="00917823">
        <w:rPr>
          <w:rFonts w:eastAsia="Times New Roman"/>
          <w:sz w:val="22"/>
          <w:lang w:val="en"/>
        </w:rPr>
        <w:t xml:space="preserve"> (KI) </w:t>
      </w:r>
      <w:r w:rsidR="00CF4D2D" w:rsidRPr="00917823">
        <w:rPr>
          <w:rFonts w:eastAsia="Times New Roman"/>
          <w:b/>
          <w:bCs/>
          <w:sz w:val="22"/>
          <w:lang w:val="en"/>
        </w:rPr>
        <w:t>0.83 mg/l</w:t>
      </w:r>
    </w:p>
    <w:p w:rsidR="00CF4D2D" w:rsidRPr="00917823" w:rsidRDefault="00DB1E75" w:rsidP="00CF4D2D">
      <w:pPr>
        <w:numPr>
          <w:ilvl w:val="0"/>
          <w:numId w:val="5"/>
        </w:numPr>
        <w:spacing w:after="0" w:line="360" w:lineRule="auto"/>
        <w:ind w:left="0"/>
        <w:contextualSpacing/>
        <w:mirrorIndents/>
        <w:rPr>
          <w:rFonts w:eastAsia="Times New Roman"/>
          <w:sz w:val="22"/>
          <w:lang w:val="en"/>
        </w:rPr>
      </w:pPr>
      <w:hyperlink r:id="rId26" w:tooltip="Sodium molybdate" w:history="1">
        <w:r w:rsidR="00CF4D2D" w:rsidRPr="00917823">
          <w:rPr>
            <w:rStyle w:val="a9"/>
            <w:rFonts w:eastAsia="Times New Roman"/>
            <w:color w:val="auto"/>
            <w:sz w:val="22"/>
            <w:lang w:val="en"/>
          </w:rPr>
          <w:t xml:space="preserve">Sodium </w:t>
        </w:r>
        <w:proofErr w:type="spellStart"/>
        <w:r w:rsidR="00CF4D2D" w:rsidRPr="00917823">
          <w:rPr>
            <w:rStyle w:val="a9"/>
            <w:rFonts w:eastAsia="Times New Roman"/>
            <w:color w:val="auto"/>
            <w:sz w:val="22"/>
            <w:lang w:val="en"/>
          </w:rPr>
          <w:t>molybdate</w:t>
        </w:r>
        <w:proofErr w:type="spellEnd"/>
      </w:hyperlink>
      <w:r w:rsidR="00CF4D2D" w:rsidRPr="00917823">
        <w:rPr>
          <w:rFonts w:eastAsia="Times New Roman"/>
          <w:sz w:val="22"/>
          <w:lang w:val="en"/>
        </w:rPr>
        <w:t xml:space="preserve"> (Na</w:t>
      </w:r>
      <w:r w:rsidR="00CF4D2D" w:rsidRPr="00917823">
        <w:rPr>
          <w:rFonts w:eastAsia="Times New Roman"/>
          <w:sz w:val="22"/>
          <w:vertAlign w:val="subscript"/>
          <w:lang w:val="en"/>
        </w:rPr>
        <w:t>2</w:t>
      </w:r>
      <w:r w:rsidR="00CF4D2D" w:rsidRPr="00917823">
        <w:rPr>
          <w:rFonts w:eastAsia="Times New Roman"/>
          <w:sz w:val="22"/>
          <w:lang w:val="en"/>
        </w:rPr>
        <w:t>MoO</w:t>
      </w:r>
      <w:r w:rsidR="00CF4D2D" w:rsidRPr="00917823">
        <w:rPr>
          <w:rFonts w:eastAsia="Times New Roman"/>
          <w:sz w:val="22"/>
          <w:vertAlign w:val="subscript"/>
          <w:lang w:val="en"/>
        </w:rPr>
        <w:t>4</w:t>
      </w:r>
      <w:r w:rsidR="00CF4D2D" w:rsidRPr="00917823">
        <w:rPr>
          <w:rFonts w:eastAsia="Times New Roman"/>
          <w:sz w:val="22"/>
          <w:lang w:val="en"/>
        </w:rPr>
        <w:t xml:space="preserve"> · 2H</w:t>
      </w:r>
      <w:r w:rsidR="00CF4D2D" w:rsidRPr="00917823">
        <w:rPr>
          <w:rFonts w:eastAsia="Times New Roman"/>
          <w:sz w:val="22"/>
          <w:vertAlign w:val="subscript"/>
          <w:lang w:val="en"/>
        </w:rPr>
        <w:t>2</w:t>
      </w:r>
      <w:r w:rsidR="00CF4D2D" w:rsidRPr="00917823">
        <w:rPr>
          <w:rFonts w:eastAsia="Times New Roman"/>
          <w:sz w:val="22"/>
          <w:lang w:val="en"/>
        </w:rPr>
        <w:t xml:space="preserve">O) </w:t>
      </w:r>
      <w:r w:rsidR="00CF4D2D" w:rsidRPr="00917823">
        <w:rPr>
          <w:rFonts w:eastAsia="Times New Roman"/>
          <w:b/>
          <w:bCs/>
          <w:sz w:val="22"/>
          <w:lang w:val="en"/>
        </w:rPr>
        <w:t>0.25 mg/l</w:t>
      </w:r>
    </w:p>
    <w:p w:rsidR="00CF4D2D" w:rsidRPr="00917823" w:rsidRDefault="00DB1E75" w:rsidP="00CF4D2D">
      <w:pPr>
        <w:numPr>
          <w:ilvl w:val="0"/>
          <w:numId w:val="5"/>
        </w:numPr>
        <w:spacing w:after="0" w:line="360" w:lineRule="auto"/>
        <w:ind w:left="0"/>
        <w:contextualSpacing/>
        <w:mirrorIndents/>
        <w:rPr>
          <w:rFonts w:eastAsia="Times New Roman"/>
          <w:sz w:val="22"/>
          <w:lang w:val="en"/>
        </w:rPr>
      </w:pPr>
      <w:hyperlink r:id="rId27" w:tooltip="Zinc sulfate" w:history="1">
        <w:r w:rsidR="00CF4D2D" w:rsidRPr="00917823">
          <w:rPr>
            <w:rStyle w:val="a9"/>
            <w:rFonts w:eastAsia="Times New Roman"/>
            <w:color w:val="auto"/>
            <w:sz w:val="22"/>
            <w:lang w:val="en"/>
          </w:rPr>
          <w:t>Zinc sulfate</w:t>
        </w:r>
      </w:hyperlink>
      <w:r w:rsidR="00CF4D2D" w:rsidRPr="00917823">
        <w:rPr>
          <w:rFonts w:eastAsia="Times New Roman"/>
          <w:sz w:val="22"/>
          <w:lang w:val="en"/>
        </w:rPr>
        <w:t xml:space="preserve"> (ZnSO</w:t>
      </w:r>
      <w:r w:rsidR="00CF4D2D" w:rsidRPr="00917823">
        <w:rPr>
          <w:rFonts w:eastAsia="Times New Roman"/>
          <w:sz w:val="22"/>
          <w:vertAlign w:val="subscript"/>
          <w:lang w:val="en"/>
        </w:rPr>
        <w:t>4</w:t>
      </w:r>
      <w:r w:rsidR="00CF4D2D" w:rsidRPr="00917823">
        <w:rPr>
          <w:rFonts w:eastAsia="Times New Roman"/>
          <w:sz w:val="22"/>
          <w:lang w:val="en"/>
        </w:rPr>
        <w:t>·7H</w:t>
      </w:r>
      <w:r w:rsidR="00CF4D2D" w:rsidRPr="00917823">
        <w:rPr>
          <w:rFonts w:eastAsia="Times New Roman"/>
          <w:sz w:val="22"/>
          <w:vertAlign w:val="subscript"/>
          <w:lang w:val="en"/>
        </w:rPr>
        <w:t>2</w:t>
      </w:r>
      <w:r w:rsidR="00CF4D2D" w:rsidRPr="00917823">
        <w:rPr>
          <w:rFonts w:eastAsia="Times New Roman"/>
          <w:sz w:val="22"/>
          <w:lang w:val="en"/>
        </w:rPr>
        <w:t xml:space="preserve">O) </w:t>
      </w:r>
      <w:r w:rsidR="00CF4D2D" w:rsidRPr="00917823">
        <w:rPr>
          <w:rFonts w:eastAsia="Times New Roman"/>
          <w:b/>
          <w:bCs/>
          <w:sz w:val="22"/>
          <w:lang w:val="en"/>
        </w:rPr>
        <w:t>8.6 mg/l</w:t>
      </w:r>
    </w:p>
    <w:p w:rsidR="00CF4D2D" w:rsidRPr="00917823" w:rsidRDefault="00DB1E75" w:rsidP="00CF4D2D">
      <w:pPr>
        <w:numPr>
          <w:ilvl w:val="0"/>
          <w:numId w:val="5"/>
        </w:numPr>
        <w:spacing w:after="0" w:line="360" w:lineRule="auto"/>
        <w:ind w:left="0"/>
        <w:contextualSpacing/>
        <w:mirrorIndents/>
        <w:rPr>
          <w:rFonts w:eastAsia="Times New Roman"/>
          <w:sz w:val="22"/>
          <w:lang w:val="en"/>
        </w:rPr>
      </w:pPr>
      <w:hyperlink r:id="rId28" w:tooltip="Ethylenediaminetetraacetic acid" w:history="1">
        <w:proofErr w:type="spellStart"/>
        <w:r w:rsidR="00CF4D2D" w:rsidRPr="00917823">
          <w:rPr>
            <w:rStyle w:val="a9"/>
            <w:rFonts w:eastAsia="Times New Roman"/>
            <w:color w:val="auto"/>
            <w:sz w:val="22"/>
            <w:lang w:val="en"/>
          </w:rPr>
          <w:t>Ethylenediaminetetraacetic</w:t>
        </w:r>
        <w:proofErr w:type="spellEnd"/>
        <w:r w:rsidR="00CF4D2D" w:rsidRPr="00917823">
          <w:rPr>
            <w:rStyle w:val="a9"/>
            <w:rFonts w:eastAsia="Times New Roman"/>
            <w:color w:val="auto"/>
            <w:sz w:val="22"/>
            <w:lang w:val="en"/>
          </w:rPr>
          <w:t xml:space="preserve"> acid ferric sodium</w:t>
        </w:r>
      </w:hyperlink>
      <w:r w:rsidR="00CF4D2D" w:rsidRPr="00917823">
        <w:rPr>
          <w:rFonts w:eastAsia="Times New Roman"/>
          <w:sz w:val="22"/>
          <w:lang w:val="en"/>
        </w:rPr>
        <w:t xml:space="preserve"> (</w:t>
      </w:r>
      <w:proofErr w:type="spellStart"/>
      <w:r w:rsidR="00CF4D2D" w:rsidRPr="00917823">
        <w:rPr>
          <w:rFonts w:eastAsia="Times New Roman"/>
          <w:sz w:val="22"/>
          <w:lang w:val="en"/>
        </w:rPr>
        <w:t>NaFe</w:t>
      </w:r>
      <w:proofErr w:type="spellEnd"/>
      <w:r w:rsidR="00CF4D2D" w:rsidRPr="00917823">
        <w:rPr>
          <w:rFonts w:eastAsia="Times New Roman"/>
          <w:sz w:val="22"/>
          <w:lang w:val="en"/>
        </w:rPr>
        <w:t xml:space="preserve">-EDTA) constituting </w:t>
      </w:r>
      <w:r w:rsidR="00CF4D2D" w:rsidRPr="00917823">
        <w:rPr>
          <w:rFonts w:eastAsia="Times New Roman"/>
          <w:b/>
          <w:bCs/>
          <w:sz w:val="22"/>
          <w:lang w:val="en"/>
        </w:rPr>
        <w:t>5 ml/l</w:t>
      </w:r>
      <w:r w:rsidR="00CF4D2D" w:rsidRPr="00917823">
        <w:rPr>
          <w:rFonts w:eastAsia="Times New Roman"/>
          <w:sz w:val="22"/>
          <w:lang w:val="en"/>
        </w:rPr>
        <w:t xml:space="preserve"> of a stock solution containing </w:t>
      </w:r>
      <w:r w:rsidR="00CF4D2D" w:rsidRPr="00917823">
        <w:rPr>
          <w:rFonts w:eastAsia="Times New Roman"/>
          <w:b/>
          <w:bCs/>
          <w:sz w:val="22"/>
          <w:lang w:val="en"/>
        </w:rPr>
        <w:t>5.57 g</w:t>
      </w:r>
      <w:r w:rsidR="00CF4D2D" w:rsidRPr="00917823">
        <w:rPr>
          <w:rFonts w:eastAsia="Times New Roman"/>
          <w:sz w:val="22"/>
          <w:lang w:val="en"/>
        </w:rPr>
        <w:t xml:space="preserve"> </w:t>
      </w:r>
      <w:hyperlink r:id="rId29" w:tooltip="Iron(II) sulfate" w:history="1">
        <w:r w:rsidR="00CF4D2D" w:rsidRPr="00917823">
          <w:rPr>
            <w:rStyle w:val="a9"/>
            <w:rFonts w:eastAsia="Times New Roman"/>
            <w:color w:val="auto"/>
            <w:sz w:val="22"/>
            <w:lang w:val="en"/>
          </w:rPr>
          <w:t>FeSO4.7H2O</w:t>
        </w:r>
      </w:hyperlink>
      <w:r w:rsidR="00CF4D2D" w:rsidRPr="00917823">
        <w:rPr>
          <w:rFonts w:eastAsia="Times New Roman"/>
          <w:sz w:val="22"/>
          <w:lang w:val="en"/>
        </w:rPr>
        <w:t xml:space="preserve"> and </w:t>
      </w:r>
      <w:r w:rsidR="00CF4D2D" w:rsidRPr="00917823">
        <w:rPr>
          <w:rFonts w:eastAsia="Times New Roman"/>
          <w:b/>
          <w:bCs/>
          <w:sz w:val="22"/>
          <w:lang w:val="en"/>
        </w:rPr>
        <w:t>7.45 g</w:t>
      </w:r>
      <w:r w:rsidR="00CF4D2D" w:rsidRPr="00917823">
        <w:rPr>
          <w:rFonts w:eastAsia="Times New Roman"/>
          <w:sz w:val="22"/>
          <w:lang w:val="en"/>
        </w:rPr>
        <w:t xml:space="preserve"> </w:t>
      </w:r>
      <w:hyperlink r:id="rId30" w:tooltip="Ethylenediaminetetraacetic acid" w:history="1">
        <w:r w:rsidR="00CF4D2D" w:rsidRPr="00917823">
          <w:rPr>
            <w:rStyle w:val="a9"/>
            <w:rFonts w:eastAsia="Times New Roman"/>
            <w:color w:val="auto"/>
            <w:sz w:val="22"/>
            <w:lang w:val="en"/>
          </w:rPr>
          <w:t>Na2-EDTA</w:t>
        </w:r>
      </w:hyperlink>
      <w:r w:rsidR="00CF4D2D" w:rsidRPr="00917823">
        <w:rPr>
          <w:rFonts w:eastAsia="Times New Roman"/>
          <w:sz w:val="22"/>
          <w:lang w:val="en"/>
        </w:rPr>
        <w:t xml:space="preserve"> per </w:t>
      </w:r>
      <w:proofErr w:type="spellStart"/>
      <w:r w:rsidR="00CF4D2D" w:rsidRPr="00917823">
        <w:rPr>
          <w:rFonts w:eastAsia="Times New Roman"/>
          <w:sz w:val="22"/>
          <w:lang w:val="en"/>
        </w:rPr>
        <w:t>litre</w:t>
      </w:r>
      <w:proofErr w:type="spellEnd"/>
      <w:r w:rsidR="00CF4D2D" w:rsidRPr="00917823">
        <w:rPr>
          <w:rFonts w:eastAsia="Times New Roman"/>
          <w:sz w:val="22"/>
          <w:lang w:val="en"/>
        </w:rPr>
        <w:t xml:space="preserve"> of water.</w:t>
      </w:r>
    </w:p>
    <w:p w:rsidR="00CF4D2D" w:rsidRPr="00917823" w:rsidRDefault="00DB1E75" w:rsidP="00CF4D2D">
      <w:pPr>
        <w:numPr>
          <w:ilvl w:val="0"/>
          <w:numId w:val="5"/>
        </w:numPr>
        <w:spacing w:after="0" w:line="360" w:lineRule="auto"/>
        <w:ind w:left="0"/>
        <w:contextualSpacing/>
        <w:mirrorIndents/>
        <w:rPr>
          <w:rFonts w:eastAsia="Times New Roman"/>
          <w:sz w:val="22"/>
          <w:lang w:val="en"/>
        </w:rPr>
      </w:pPr>
      <w:hyperlink r:id="rId31" w:tooltip="Copper sulfate" w:history="1">
        <w:r w:rsidR="00CF4D2D" w:rsidRPr="00917823">
          <w:rPr>
            <w:rStyle w:val="a9"/>
            <w:rFonts w:eastAsia="Times New Roman"/>
            <w:color w:val="auto"/>
            <w:sz w:val="22"/>
            <w:lang w:val="en"/>
          </w:rPr>
          <w:t>Copper sulfate</w:t>
        </w:r>
      </w:hyperlink>
      <w:r w:rsidR="00CF4D2D" w:rsidRPr="00917823">
        <w:rPr>
          <w:rFonts w:eastAsia="Times New Roman"/>
          <w:sz w:val="22"/>
          <w:lang w:val="en"/>
        </w:rPr>
        <w:t xml:space="preserve"> (CuSO</w:t>
      </w:r>
      <w:r w:rsidR="00CF4D2D" w:rsidRPr="00917823">
        <w:rPr>
          <w:rFonts w:eastAsia="Times New Roman"/>
          <w:sz w:val="22"/>
          <w:vertAlign w:val="subscript"/>
          <w:lang w:val="en"/>
        </w:rPr>
        <w:t>4</w:t>
      </w:r>
      <w:r w:rsidR="00CF4D2D" w:rsidRPr="00917823">
        <w:rPr>
          <w:rFonts w:eastAsia="Times New Roman"/>
          <w:sz w:val="22"/>
          <w:lang w:val="en"/>
        </w:rPr>
        <w:t xml:space="preserve"> · 5H</w:t>
      </w:r>
      <w:r w:rsidR="00CF4D2D" w:rsidRPr="00917823">
        <w:rPr>
          <w:rFonts w:eastAsia="Times New Roman"/>
          <w:sz w:val="22"/>
          <w:vertAlign w:val="subscript"/>
          <w:lang w:val="en"/>
        </w:rPr>
        <w:t>2</w:t>
      </w:r>
      <w:r w:rsidR="00CF4D2D" w:rsidRPr="00917823">
        <w:rPr>
          <w:rFonts w:eastAsia="Times New Roman"/>
          <w:sz w:val="22"/>
          <w:lang w:val="en"/>
        </w:rPr>
        <w:t xml:space="preserve">O) </w:t>
      </w:r>
      <w:r w:rsidR="00CF4D2D" w:rsidRPr="00917823">
        <w:rPr>
          <w:rFonts w:eastAsia="Times New Roman"/>
          <w:b/>
          <w:bCs/>
          <w:sz w:val="22"/>
          <w:lang w:val="en"/>
        </w:rPr>
        <w:t>0.025 mg/l</w:t>
      </w:r>
    </w:p>
    <w:p w:rsidR="00CF4D2D" w:rsidRPr="00917823" w:rsidRDefault="00CF4D2D" w:rsidP="00CF4D2D">
      <w:pPr>
        <w:spacing w:after="0" w:line="360" w:lineRule="auto"/>
        <w:ind w:left="-360"/>
        <w:contextualSpacing/>
        <w:mirrorIndents/>
        <w:rPr>
          <w:rFonts w:eastAsia="Times New Roman"/>
          <w:sz w:val="22"/>
          <w:lang w:val="en"/>
        </w:rPr>
      </w:pPr>
    </w:p>
    <w:p w:rsidR="001B418E" w:rsidRPr="00917823" w:rsidRDefault="00CF4D2D" w:rsidP="001B418E">
      <w:pPr>
        <w:rPr>
          <w:sz w:val="22"/>
        </w:rPr>
      </w:pPr>
      <w:r w:rsidRPr="00917823">
        <w:rPr>
          <w:rFonts w:eastAsia="Times New Roman"/>
          <w:b/>
          <w:sz w:val="22"/>
        </w:rPr>
        <w:t xml:space="preserve">Lab. work </w:t>
      </w:r>
      <w:proofErr w:type="gramStart"/>
      <w:r w:rsidRPr="00917823">
        <w:rPr>
          <w:rFonts w:eastAsia="Times New Roman"/>
          <w:b/>
          <w:sz w:val="22"/>
        </w:rPr>
        <w:t>4</w:t>
      </w:r>
      <w:proofErr w:type="gramEnd"/>
      <w:r w:rsidRPr="00917823">
        <w:rPr>
          <w:rFonts w:eastAsia="Times New Roman"/>
          <w:sz w:val="22"/>
        </w:rPr>
        <w:t xml:space="preserve">. </w:t>
      </w:r>
      <w:r w:rsidRPr="00917823">
        <w:rPr>
          <w:rFonts w:eastAsia="Times New Roman"/>
          <w:b/>
          <w:sz w:val="22"/>
        </w:rPr>
        <w:t xml:space="preserve">EXTRACTION OF DNA FROM BLOOD </w:t>
      </w:r>
      <w:r w:rsidRPr="00917823">
        <w:rPr>
          <w:rFonts w:eastAsia="Times New Roman"/>
          <w:b/>
          <w:sz w:val="22"/>
        </w:rPr>
        <w:br/>
      </w:r>
      <w:hyperlink r:id="rId32" w:history="1">
        <w:r w:rsidR="001B418E" w:rsidRPr="00917823">
          <w:rPr>
            <w:rStyle w:val="a9"/>
            <w:color w:val="auto"/>
            <w:sz w:val="22"/>
          </w:rPr>
          <w:t>https://www.youtube.com/watch?v=gmNw6CWtN5k</w:t>
        </w:r>
      </w:hyperlink>
      <w:r w:rsidR="001B418E" w:rsidRPr="00917823">
        <w:rPr>
          <w:sz w:val="22"/>
        </w:rPr>
        <w:t xml:space="preserve"> DNA extraction </w:t>
      </w:r>
    </w:p>
    <w:p w:rsidR="001F3480" w:rsidRPr="00917823" w:rsidRDefault="00DB1E75" w:rsidP="001F3480">
      <w:pPr>
        <w:rPr>
          <w:sz w:val="22"/>
        </w:rPr>
      </w:pPr>
      <w:hyperlink r:id="rId33" w:history="1">
        <w:r w:rsidR="001B418E" w:rsidRPr="00917823">
          <w:rPr>
            <w:rStyle w:val="a9"/>
            <w:color w:val="auto"/>
            <w:sz w:val="22"/>
          </w:rPr>
          <w:t>https://www.youtube.com/watch?v=uB3xWX9FWlQ</w:t>
        </w:r>
      </w:hyperlink>
      <w:r w:rsidR="001B418E" w:rsidRPr="00917823">
        <w:rPr>
          <w:sz w:val="22"/>
        </w:rPr>
        <w:t xml:space="preserve"> DNA extraction </w:t>
      </w:r>
      <w:r w:rsidR="001F3480" w:rsidRPr="00917823">
        <w:rPr>
          <w:sz w:val="22"/>
        </w:rPr>
        <w:t xml:space="preserve">from blood </w:t>
      </w:r>
    </w:p>
    <w:p w:rsidR="001B418E" w:rsidRPr="00917823" w:rsidRDefault="00DB1E75" w:rsidP="001B418E">
      <w:pPr>
        <w:rPr>
          <w:sz w:val="22"/>
        </w:rPr>
      </w:pPr>
      <w:hyperlink r:id="rId34" w:history="1">
        <w:r w:rsidR="001B418E" w:rsidRPr="00917823">
          <w:rPr>
            <w:rStyle w:val="a9"/>
            <w:color w:val="auto"/>
            <w:sz w:val="22"/>
          </w:rPr>
          <w:t>https://www.youtube.com/watch?v=tcPgdR9_t64</w:t>
        </w:r>
      </w:hyperlink>
      <w:r w:rsidR="001B418E" w:rsidRPr="00917823">
        <w:rPr>
          <w:sz w:val="22"/>
        </w:rPr>
        <w:t xml:space="preserve">   DNA extraction </w:t>
      </w:r>
    </w:p>
    <w:p w:rsidR="001B418E" w:rsidRPr="00917823" w:rsidRDefault="001B418E" w:rsidP="001B418E">
      <w:pPr>
        <w:rPr>
          <w:sz w:val="22"/>
        </w:rPr>
      </w:pPr>
      <w:r w:rsidRPr="00917823">
        <w:rPr>
          <w:sz w:val="22"/>
        </w:rPr>
        <w:t xml:space="preserve"> </w:t>
      </w:r>
      <w:proofErr w:type="gramStart"/>
      <w:r w:rsidRPr="00917823">
        <w:rPr>
          <w:sz w:val="22"/>
        </w:rPr>
        <w:t>all</w:t>
      </w:r>
      <w:proofErr w:type="gramEnd"/>
      <w:r w:rsidRPr="00917823">
        <w:rPr>
          <w:sz w:val="22"/>
        </w:rPr>
        <w:t xml:space="preserve"> protocols </w:t>
      </w:r>
    </w:p>
    <w:p w:rsidR="00CF4D2D" w:rsidRPr="00917823" w:rsidRDefault="00CF4D2D" w:rsidP="00CF4D2D">
      <w:pPr>
        <w:pStyle w:val="ad"/>
        <w:numPr>
          <w:ilvl w:val="0"/>
          <w:numId w:val="7"/>
        </w:numPr>
        <w:spacing w:after="0" w:line="240" w:lineRule="auto"/>
        <w:rPr>
          <w:rFonts w:eastAsia="Times New Roman"/>
          <w:i/>
          <w:sz w:val="22"/>
        </w:rPr>
      </w:pPr>
      <w:r w:rsidRPr="00917823">
        <w:rPr>
          <w:rFonts w:eastAsia="Times New Roman"/>
          <w:i/>
          <w:sz w:val="22"/>
        </w:rPr>
        <w:t xml:space="preserve">Introduction • </w:t>
      </w:r>
    </w:p>
    <w:p w:rsidR="00CF4D2D" w:rsidRPr="00917823" w:rsidRDefault="00CF4D2D" w:rsidP="00CF4D2D">
      <w:pPr>
        <w:pStyle w:val="ad"/>
        <w:numPr>
          <w:ilvl w:val="0"/>
          <w:numId w:val="7"/>
        </w:numPr>
        <w:spacing w:after="0" w:line="240" w:lineRule="auto"/>
        <w:rPr>
          <w:rFonts w:eastAsia="Times New Roman"/>
          <w:i/>
          <w:sz w:val="22"/>
        </w:rPr>
      </w:pPr>
      <w:r w:rsidRPr="00917823">
        <w:rPr>
          <w:rFonts w:eastAsia="Times New Roman"/>
          <w:i/>
          <w:sz w:val="22"/>
        </w:rPr>
        <w:t>The basic steps. •</w:t>
      </w:r>
    </w:p>
    <w:p w:rsidR="00CF4D2D" w:rsidRPr="00917823" w:rsidRDefault="00CF4D2D" w:rsidP="00CF4D2D">
      <w:pPr>
        <w:pStyle w:val="ad"/>
        <w:numPr>
          <w:ilvl w:val="0"/>
          <w:numId w:val="7"/>
        </w:numPr>
        <w:spacing w:after="0" w:line="240" w:lineRule="auto"/>
        <w:rPr>
          <w:rFonts w:eastAsia="Times New Roman"/>
          <w:i/>
          <w:sz w:val="22"/>
        </w:rPr>
      </w:pPr>
      <w:r w:rsidRPr="00917823">
        <w:rPr>
          <w:rFonts w:eastAsia="Times New Roman"/>
          <w:i/>
          <w:sz w:val="22"/>
        </w:rPr>
        <w:t xml:space="preserve">Materials, Chemicals and </w:t>
      </w:r>
      <w:proofErr w:type="spellStart"/>
      <w:r w:rsidRPr="00917823">
        <w:rPr>
          <w:rFonts w:eastAsia="Times New Roman"/>
          <w:i/>
          <w:sz w:val="22"/>
        </w:rPr>
        <w:t>Equipments</w:t>
      </w:r>
      <w:proofErr w:type="spellEnd"/>
      <w:r w:rsidRPr="00917823">
        <w:rPr>
          <w:rFonts w:eastAsia="Times New Roman"/>
          <w:i/>
          <w:sz w:val="22"/>
        </w:rPr>
        <w:t xml:space="preserve">. </w:t>
      </w:r>
    </w:p>
    <w:p w:rsidR="00CF4D2D" w:rsidRPr="00917823" w:rsidRDefault="00CF4D2D" w:rsidP="00CF4D2D">
      <w:pPr>
        <w:pStyle w:val="ad"/>
        <w:numPr>
          <w:ilvl w:val="0"/>
          <w:numId w:val="7"/>
        </w:numPr>
        <w:spacing w:after="0" w:line="240" w:lineRule="auto"/>
        <w:rPr>
          <w:rFonts w:eastAsia="Times New Roman"/>
          <w:i/>
          <w:sz w:val="22"/>
        </w:rPr>
      </w:pPr>
      <w:r w:rsidRPr="00917823">
        <w:rPr>
          <w:rFonts w:eastAsia="Times New Roman"/>
          <w:i/>
          <w:sz w:val="22"/>
        </w:rPr>
        <w:t>Method.</w:t>
      </w:r>
    </w:p>
    <w:p w:rsidR="00CF4D2D" w:rsidRPr="00917823" w:rsidRDefault="00CF4D2D" w:rsidP="00CF4D2D">
      <w:pPr>
        <w:spacing w:after="0" w:line="240" w:lineRule="auto"/>
        <w:ind w:left="360"/>
        <w:rPr>
          <w:rFonts w:eastAsia="Times New Roman"/>
          <w:i/>
          <w:sz w:val="22"/>
        </w:rPr>
      </w:pPr>
      <w:r w:rsidRPr="00917823">
        <w:rPr>
          <w:rFonts w:eastAsia="Times New Roman"/>
          <w:i/>
          <w:sz w:val="22"/>
        </w:rPr>
        <w:t xml:space="preserve">Introduction • </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sz w:val="22"/>
        </w:rPr>
        <w:t xml:space="preserve">Extraction DNA from blood is very easy in laboratory </w:t>
      </w:r>
      <w:proofErr w:type="gramStart"/>
      <w:r w:rsidRPr="00917823">
        <w:rPr>
          <w:rFonts w:eastAsia="Times New Roman"/>
          <w:sz w:val="22"/>
        </w:rPr>
        <w:t>nowadays .</w:t>
      </w:r>
      <w:proofErr w:type="gramEnd"/>
      <w:r w:rsidRPr="00917823">
        <w:rPr>
          <w:rFonts w:eastAsia="Times New Roman"/>
          <w:sz w:val="22"/>
        </w:rPr>
        <w:t xml:space="preserve"> The sample of blood </w:t>
      </w:r>
      <w:proofErr w:type="gramStart"/>
      <w:r w:rsidRPr="00917823">
        <w:rPr>
          <w:rFonts w:eastAsia="Times New Roman"/>
          <w:sz w:val="22"/>
        </w:rPr>
        <w:t>is treated</w:t>
      </w:r>
      <w:proofErr w:type="gramEnd"/>
      <w:r w:rsidRPr="00917823">
        <w:rPr>
          <w:rFonts w:eastAsia="Times New Roman"/>
          <w:sz w:val="22"/>
        </w:rPr>
        <w:t xml:space="preserve"> with detergents to break open the cell membrane spilling the contents. Enzymes are now used to break down all the </w:t>
      </w:r>
      <w:proofErr w:type="gramStart"/>
      <w:r w:rsidRPr="00917823">
        <w:rPr>
          <w:rFonts w:eastAsia="Times New Roman"/>
          <w:sz w:val="22"/>
        </w:rPr>
        <w:t>protein ,RNA</w:t>
      </w:r>
      <w:proofErr w:type="gramEnd"/>
      <w:r w:rsidRPr="00917823">
        <w:rPr>
          <w:rFonts w:eastAsia="Times New Roman"/>
          <w:sz w:val="22"/>
        </w:rPr>
        <w:t xml:space="preserve"> , sugars and fats in the solution. Ethanol (alcohol) </w:t>
      </w:r>
      <w:proofErr w:type="gramStart"/>
      <w:r w:rsidRPr="00917823">
        <w:rPr>
          <w:rFonts w:eastAsia="Times New Roman"/>
          <w:sz w:val="22"/>
        </w:rPr>
        <w:t>is often used</w:t>
      </w:r>
      <w:proofErr w:type="gramEnd"/>
      <w:r w:rsidRPr="00917823">
        <w:rPr>
          <w:rFonts w:eastAsia="Times New Roman"/>
          <w:sz w:val="22"/>
        </w:rPr>
        <w:t xml:space="preserve"> in final stages of DNA extraction as under the right conditions as DNA will dissolve into it but other components of the cell will not allowing the separation of DNA to be used for analysis.</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b/>
          <w:sz w:val="22"/>
        </w:rPr>
        <w:t>DNA,</w:t>
      </w:r>
      <w:r w:rsidRPr="00917823">
        <w:rPr>
          <w:rFonts w:eastAsia="Times New Roman"/>
          <w:sz w:val="22"/>
        </w:rPr>
        <w:t xml:space="preserve"> also known as deoxyribonucleic acid. • found in all living </w:t>
      </w:r>
      <w:proofErr w:type="gramStart"/>
      <w:r w:rsidRPr="00917823">
        <w:rPr>
          <w:rFonts w:eastAsia="Times New Roman"/>
          <w:sz w:val="22"/>
        </w:rPr>
        <w:t>things .</w:t>
      </w:r>
      <w:proofErr w:type="gramEnd"/>
      <w:r w:rsidRPr="00917823">
        <w:rPr>
          <w:rFonts w:eastAsia="Times New Roman"/>
          <w:sz w:val="22"/>
        </w:rPr>
        <w:t xml:space="preserve"> • Carries the genetic information in the cell • Contains instructions for our body cells to perform their specific functions • The sequence of nucleotides determines individual hereditary characteristics • Basic unit of information in DNA is the gene</w:t>
      </w:r>
    </w:p>
    <w:p w:rsidR="00CF4D2D" w:rsidRPr="00917823" w:rsidRDefault="00CF4D2D" w:rsidP="00CF4D2D">
      <w:pPr>
        <w:numPr>
          <w:ilvl w:val="0"/>
          <w:numId w:val="8"/>
        </w:numPr>
        <w:spacing w:after="0" w:line="240" w:lineRule="auto"/>
        <w:rPr>
          <w:rFonts w:eastAsia="Times New Roman"/>
          <w:b/>
          <w:sz w:val="22"/>
        </w:rPr>
      </w:pPr>
      <w:r w:rsidRPr="00917823">
        <w:rPr>
          <w:rFonts w:eastAsia="Times New Roman"/>
          <w:b/>
          <w:sz w:val="22"/>
        </w:rPr>
        <w:t xml:space="preserve">The basic steps. </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sz w:val="22"/>
        </w:rPr>
        <w:t xml:space="preserve">There are three basic steps in a DNA extraction, the details of which may vary depending on the type of sample and any substances that may interfere with the extraction and subsequent analysis. </w:t>
      </w:r>
    </w:p>
    <w:p w:rsidR="00CF4D2D" w:rsidRPr="00917823" w:rsidRDefault="00CF4D2D" w:rsidP="00CF4D2D">
      <w:pPr>
        <w:pStyle w:val="ad"/>
        <w:numPr>
          <w:ilvl w:val="0"/>
          <w:numId w:val="9"/>
        </w:numPr>
        <w:spacing w:after="0" w:line="240" w:lineRule="auto"/>
        <w:rPr>
          <w:rFonts w:eastAsia="Times New Roman"/>
          <w:sz w:val="22"/>
        </w:rPr>
      </w:pPr>
      <w:r w:rsidRPr="00917823">
        <w:rPr>
          <w:rFonts w:eastAsia="Times New Roman"/>
          <w:sz w:val="22"/>
        </w:rPr>
        <w:t>cell lysis : Break open cells and remove membrane lipids</w:t>
      </w:r>
    </w:p>
    <w:p w:rsidR="00CF4D2D" w:rsidRPr="00917823" w:rsidRDefault="00CF4D2D" w:rsidP="00CF4D2D">
      <w:pPr>
        <w:pStyle w:val="ad"/>
        <w:numPr>
          <w:ilvl w:val="0"/>
          <w:numId w:val="9"/>
        </w:numPr>
        <w:spacing w:after="0" w:line="240" w:lineRule="auto"/>
        <w:rPr>
          <w:rFonts w:eastAsia="Times New Roman"/>
          <w:sz w:val="22"/>
        </w:rPr>
      </w:pPr>
      <w:r w:rsidRPr="00917823">
        <w:rPr>
          <w:rFonts w:eastAsia="Times New Roman"/>
          <w:sz w:val="22"/>
        </w:rPr>
        <w:t xml:space="preserve"> 2- </w:t>
      </w:r>
      <w:proofErr w:type="gramStart"/>
      <w:r w:rsidRPr="00917823">
        <w:rPr>
          <w:rFonts w:eastAsia="Times New Roman"/>
          <w:sz w:val="22"/>
        </w:rPr>
        <w:t>protein</w:t>
      </w:r>
      <w:proofErr w:type="gramEnd"/>
      <w:r w:rsidRPr="00917823">
        <w:rPr>
          <w:rFonts w:eastAsia="Times New Roman"/>
          <w:sz w:val="22"/>
        </w:rPr>
        <w:t xml:space="preserve"> precipitation : Remove cellular and histone proteins bound to the DNA, by adding a protease, by precipitation with sodium or ammonium acetate, or by using phenol/chloroform extraction step.</w:t>
      </w:r>
    </w:p>
    <w:p w:rsidR="00CF4D2D" w:rsidRPr="00917823" w:rsidRDefault="00CF4D2D" w:rsidP="00CF4D2D">
      <w:pPr>
        <w:pStyle w:val="ad"/>
        <w:numPr>
          <w:ilvl w:val="0"/>
          <w:numId w:val="9"/>
        </w:numPr>
        <w:spacing w:after="0" w:line="240" w:lineRule="auto"/>
        <w:rPr>
          <w:rFonts w:eastAsia="Times New Roman"/>
          <w:sz w:val="22"/>
        </w:rPr>
      </w:pPr>
      <w:r w:rsidRPr="00917823">
        <w:rPr>
          <w:rFonts w:eastAsia="Times New Roman"/>
          <w:sz w:val="22"/>
        </w:rPr>
        <w:t xml:space="preserve"> 3- DNA </w:t>
      </w:r>
      <w:proofErr w:type="gramStart"/>
      <w:r w:rsidRPr="00917823">
        <w:rPr>
          <w:rFonts w:eastAsia="Times New Roman"/>
          <w:sz w:val="22"/>
        </w:rPr>
        <w:t>purification :</w:t>
      </w:r>
      <w:proofErr w:type="gramEnd"/>
      <w:r w:rsidRPr="00917823">
        <w:rPr>
          <w:rFonts w:eastAsia="Times New Roman"/>
          <w:sz w:val="22"/>
        </w:rPr>
        <w:t xml:space="preserve"> Precipitate DNA in cold ethanol or isopropanol, DNA is insoluble in alcohol and clings together, this step also removes salts.</w:t>
      </w:r>
    </w:p>
    <w:p w:rsidR="00CF4D2D" w:rsidRPr="00917823" w:rsidRDefault="00DB1E75" w:rsidP="00CF4D2D">
      <w:pPr>
        <w:numPr>
          <w:ilvl w:val="0"/>
          <w:numId w:val="8"/>
        </w:numPr>
        <w:spacing w:after="0" w:line="240" w:lineRule="auto"/>
        <w:rPr>
          <w:rFonts w:eastAsia="Times New Roman"/>
          <w:sz w:val="22"/>
        </w:rPr>
      </w:pPr>
      <w:hyperlink r:id="rId35" w:tgtFrame="_blank" w:tooltip="Materials , Chemicals and&#10;Equipments.&#10;1- Materials :&#10;• Glov..." w:history="1">
        <w:r w:rsidR="00CF4D2D" w:rsidRPr="00917823">
          <w:rPr>
            <w:rStyle w:val="a9"/>
            <w:rFonts w:eastAsia="Times New Roman"/>
            <w:color w:val="auto"/>
            <w:sz w:val="22"/>
          </w:rPr>
          <w:t> </w:t>
        </w:r>
      </w:hyperlink>
      <w:r w:rsidR="00CF4D2D" w:rsidRPr="00917823">
        <w:rPr>
          <w:rFonts w:eastAsia="Times New Roman"/>
          <w:b/>
          <w:sz w:val="22"/>
        </w:rPr>
        <w:t xml:space="preserve">Materials, Chemicals and </w:t>
      </w:r>
      <w:proofErr w:type="spellStart"/>
      <w:r w:rsidR="00CF4D2D" w:rsidRPr="00917823">
        <w:rPr>
          <w:rFonts w:eastAsia="Times New Roman"/>
          <w:b/>
          <w:sz w:val="22"/>
        </w:rPr>
        <w:t>Equipments</w:t>
      </w:r>
      <w:proofErr w:type="spellEnd"/>
      <w:r w:rsidR="00CF4D2D" w:rsidRPr="00917823">
        <w:rPr>
          <w:rFonts w:eastAsia="Times New Roman"/>
          <w:b/>
          <w:sz w:val="22"/>
        </w:rPr>
        <w:t>.</w:t>
      </w:r>
      <w:r w:rsidR="00CF4D2D" w:rsidRPr="00917823">
        <w:rPr>
          <w:rFonts w:eastAsia="Times New Roman"/>
          <w:sz w:val="22"/>
        </w:rPr>
        <w:t xml:space="preserve"> </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sz w:val="22"/>
        </w:rPr>
        <w:lastRenderedPageBreak/>
        <w:t xml:space="preserve">- </w:t>
      </w:r>
      <w:proofErr w:type="gramStart"/>
      <w:r w:rsidRPr="00917823">
        <w:rPr>
          <w:rFonts w:eastAsia="Times New Roman"/>
          <w:b/>
          <w:i/>
          <w:sz w:val="22"/>
        </w:rPr>
        <w:t>Materials</w:t>
      </w:r>
      <w:r w:rsidRPr="00917823">
        <w:rPr>
          <w:rFonts w:eastAsia="Times New Roman"/>
          <w:sz w:val="22"/>
        </w:rPr>
        <w:t xml:space="preserve"> :</w:t>
      </w:r>
      <w:proofErr w:type="gramEnd"/>
      <w:r w:rsidRPr="00917823">
        <w:rPr>
          <w:rFonts w:eastAsia="Times New Roman"/>
          <w:sz w:val="22"/>
        </w:rPr>
        <w:t xml:space="preserve"> • Gloves • Tissue paper • Biohazard bags and container • Blood sample • 15 ml centrifuge tubes • Eppendorf tube • EDTA tubes • Pasteur pipettes.</w:t>
      </w:r>
    </w:p>
    <w:p w:rsidR="00CF4D2D" w:rsidRPr="00917823" w:rsidRDefault="00DB1E75" w:rsidP="00CF4D2D">
      <w:pPr>
        <w:numPr>
          <w:ilvl w:val="0"/>
          <w:numId w:val="8"/>
        </w:numPr>
        <w:spacing w:after="0" w:line="240" w:lineRule="auto"/>
        <w:rPr>
          <w:rFonts w:eastAsia="Times New Roman"/>
          <w:sz w:val="22"/>
        </w:rPr>
      </w:pPr>
      <w:hyperlink r:id="rId36" w:tgtFrame="_blank" w:tooltip="Materials , Chemicals and&#10;Equipments.&#10;2- Chemicals:&#10;• Reage..." w:history="1">
        <w:r w:rsidR="00CF4D2D" w:rsidRPr="00917823">
          <w:rPr>
            <w:rStyle w:val="a9"/>
            <w:rFonts w:eastAsia="Times New Roman"/>
            <w:color w:val="auto"/>
            <w:sz w:val="22"/>
          </w:rPr>
          <w:t> </w:t>
        </w:r>
      </w:hyperlink>
      <w:proofErr w:type="gramStart"/>
      <w:r w:rsidR="00CF4D2D" w:rsidRPr="00917823">
        <w:rPr>
          <w:rFonts w:eastAsia="Times New Roman"/>
          <w:b/>
          <w:i/>
          <w:sz w:val="22"/>
        </w:rPr>
        <w:t>Materials</w:t>
      </w:r>
      <w:r w:rsidR="00CF4D2D" w:rsidRPr="00917823">
        <w:rPr>
          <w:rFonts w:eastAsia="Times New Roman"/>
          <w:sz w:val="22"/>
        </w:rPr>
        <w:t xml:space="preserve"> ,</w:t>
      </w:r>
      <w:proofErr w:type="gramEnd"/>
      <w:r w:rsidR="00CF4D2D" w:rsidRPr="00917823">
        <w:rPr>
          <w:rFonts w:eastAsia="Times New Roman"/>
          <w:sz w:val="22"/>
        </w:rPr>
        <w:t xml:space="preserve"> Chemicals and </w:t>
      </w:r>
      <w:proofErr w:type="spellStart"/>
      <w:r w:rsidR="00CF4D2D" w:rsidRPr="00917823">
        <w:rPr>
          <w:rFonts w:eastAsia="Times New Roman"/>
          <w:sz w:val="22"/>
        </w:rPr>
        <w:t>Equipments</w:t>
      </w:r>
      <w:proofErr w:type="spellEnd"/>
      <w:r w:rsidR="00CF4D2D" w:rsidRPr="00917823">
        <w:rPr>
          <w:rFonts w:eastAsia="Times New Roman"/>
          <w:sz w:val="22"/>
        </w:rPr>
        <w:t>. 2- Chemicals: • Reagent A • Reagent B • TE buffer • Sodium per- chlorate • Ice-cold chloroform • Ice-cold ethanol</w:t>
      </w:r>
    </w:p>
    <w:p w:rsidR="00CF4D2D" w:rsidRPr="00917823" w:rsidRDefault="00DB1E75" w:rsidP="00CF4D2D">
      <w:pPr>
        <w:numPr>
          <w:ilvl w:val="0"/>
          <w:numId w:val="8"/>
        </w:numPr>
        <w:spacing w:after="0" w:line="240" w:lineRule="auto"/>
        <w:rPr>
          <w:rFonts w:eastAsia="Times New Roman"/>
          <w:sz w:val="22"/>
        </w:rPr>
      </w:pPr>
      <w:hyperlink r:id="rId37" w:tgtFrame="_blank" w:tooltip="Materials , Chemicals and&#10;Equipments.&#10;3- Equipment :&#10;• Cent..." w:history="1">
        <w:r w:rsidR="00CF4D2D" w:rsidRPr="00917823">
          <w:rPr>
            <w:rStyle w:val="a9"/>
            <w:rFonts w:eastAsia="Times New Roman"/>
            <w:color w:val="auto"/>
            <w:sz w:val="22"/>
          </w:rPr>
          <w:t> </w:t>
        </w:r>
      </w:hyperlink>
      <w:proofErr w:type="gramStart"/>
      <w:r w:rsidR="00CF4D2D" w:rsidRPr="00917823">
        <w:rPr>
          <w:rFonts w:eastAsia="Times New Roman"/>
          <w:b/>
          <w:i/>
          <w:sz w:val="22"/>
        </w:rPr>
        <w:t>Material</w:t>
      </w:r>
      <w:r w:rsidR="00CF4D2D" w:rsidRPr="00917823">
        <w:rPr>
          <w:rFonts w:eastAsia="Times New Roman"/>
          <w:sz w:val="22"/>
        </w:rPr>
        <w:t xml:space="preserve"> ,</w:t>
      </w:r>
      <w:proofErr w:type="gramEnd"/>
      <w:r w:rsidR="00CF4D2D" w:rsidRPr="00917823">
        <w:rPr>
          <w:rFonts w:eastAsia="Times New Roman"/>
          <w:sz w:val="22"/>
        </w:rPr>
        <w:t xml:space="preserve"> Chemicals and </w:t>
      </w:r>
      <w:proofErr w:type="spellStart"/>
      <w:r w:rsidR="00CF4D2D" w:rsidRPr="00917823">
        <w:rPr>
          <w:rFonts w:eastAsia="Times New Roman"/>
          <w:sz w:val="22"/>
        </w:rPr>
        <w:t>Equipments</w:t>
      </w:r>
      <w:proofErr w:type="spellEnd"/>
      <w:r w:rsidR="00CF4D2D" w:rsidRPr="00917823">
        <w:rPr>
          <w:rFonts w:eastAsia="Times New Roman"/>
          <w:sz w:val="22"/>
        </w:rPr>
        <w:t>. 3- Equipment : • Centrifuge • Vortex • Water bath • Rotating mixer</w:t>
      </w:r>
    </w:p>
    <w:p w:rsidR="00CF4D2D" w:rsidRPr="00917823" w:rsidRDefault="00DB1E75" w:rsidP="00CF4D2D">
      <w:pPr>
        <w:numPr>
          <w:ilvl w:val="0"/>
          <w:numId w:val="8"/>
        </w:numPr>
        <w:spacing w:after="0" w:line="240" w:lineRule="auto"/>
        <w:rPr>
          <w:rFonts w:eastAsia="Times New Roman"/>
          <w:sz w:val="22"/>
        </w:rPr>
      </w:pPr>
      <w:hyperlink r:id="rId38" w:tgtFrame="_blank" w:tooltip="Method&#10;1st: RBC Lysis:&#10;• Prepare 3 ml of whole blood sample..." w:history="1">
        <w:r w:rsidR="00CF4D2D" w:rsidRPr="00917823">
          <w:rPr>
            <w:rStyle w:val="a9"/>
            <w:rFonts w:eastAsia="Times New Roman"/>
            <w:color w:val="auto"/>
            <w:sz w:val="22"/>
          </w:rPr>
          <w:t> </w:t>
        </w:r>
      </w:hyperlink>
      <w:r w:rsidR="00CF4D2D" w:rsidRPr="00917823">
        <w:rPr>
          <w:rFonts w:eastAsia="Times New Roman"/>
          <w:sz w:val="22"/>
        </w:rPr>
        <w:t>Method 1st: RBC Lysis: • Prepare 3 ml of whole blood sample in EDTA tube. (we used EDTA tube because it’s contain heparin which prevent coagulation) • Transfer the blood sample to 15 ml tube. • Add 12 ml Reagent A. • Mix on rolling for 4 min at room temperature. • Centrifuge at 3000 rpm for 5 min at room temperature.</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sz w:val="22"/>
        </w:rPr>
        <w:t xml:space="preserve"> Discard supernatant </w:t>
      </w:r>
      <w:proofErr w:type="gramStart"/>
      <w:r w:rsidRPr="00917823">
        <w:rPr>
          <w:rFonts w:eastAsia="Times New Roman"/>
          <w:sz w:val="22"/>
        </w:rPr>
        <w:t>gently .</w:t>
      </w:r>
      <w:proofErr w:type="gramEnd"/>
      <w:r w:rsidRPr="00917823">
        <w:rPr>
          <w:rFonts w:eastAsia="Times New Roman"/>
          <w:sz w:val="22"/>
        </w:rPr>
        <w:t xml:space="preserve"> • Remove moisture by inverting the tube on tissue paper. •</w:t>
      </w:r>
    </w:p>
    <w:p w:rsidR="00CF4D2D" w:rsidRPr="00917823" w:rsidRDefault="00CF4D2D" w:rsidP="00CF4D2D">
      <w:pPr>
        <w:spacing w:after="0" w:line="240" w:lineRule="auto"/>
        <w:ind w:left="360"/>
        <w:rPr>
          <w:rFonts w:eastAsia="Times New Roman"/>
          <w:sz w:val="22"/>
        </w:rPr>
      </w:pPr>
      <w:proofErr w:type="gramStart"/>
      <w:r w:rsidRPr="00917823">
        <w:rPr>
          <w:rFonts w:eastAsia="Times New Roman"/>
          <w:i/>
          <w:sz w:val="22"/>
        </w:rPr>
        <w:t>Note :</w:t>
      </w:r>
      <w:proofErr w:type="gramEnd"/>
      <w:r w:rsidRPr="00917823">
        <w:rPr>
          <w:rFonts w:eastAsia="Times New Roman"/>
          <w:i/>
          <w:sz w:val="22"/>
        </w:rPr>
        <w:t xml:space="preserve"> •</w:t>
      </w:r>
      <w:r w:rsidRPr="00917823">
        <w:rPr>
          <w:rFonts w:eastAsia="Times New Roman"/>
          <w:sz w:val="22"/>
        </w:rPr>
        <w:t>When you want to dispose either supernatant or pellet, pour it into a container of sterilization. •Make sure that centrifuge is working before leaving the area.</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b/>
          <w:sz w:val="22"/>
        </w:rPr>
        <w:t>Cell Lysis:</w:t>
      </w:r>
      <w:r w:rsidRPr="00917823">
        <w:rPr>
          <w:rFonts w:eastAsia="Times New Roman"/>
          <w:sz w:val="22"/>
        </w:rPr>
        <w:t xml:space="preserve"> • Add 1 ml Reagent B on cell pellet. • Vortex briefly to re-suspend the cell pellet. • Add </w:t>
      </w:r>
      <w:proofErr w:type="gramStart"/>
      <w:r w:rsidRPr="00917823">
        <w:rPr>
          <w:rFonts w:eastAsia="Times New Roman"/>
          <w:sz w:val="22"/>
        </w:rPr>
        <w:t>250 µl</w:t>
      </w:r>
      <w:proofErr w:type="gramEnd"/>
      <w:r w:rsidRPr="00917823">
        <w:rPr>
          <w:rFonts w:eastAsia="Times New Roman"/>
          <w:sz w:val="22"/>
        </w:rPr>
        <w:t xml:space="preserve"> 5 M sodium per-chlorate. • Mix by inverting tube several times. • Place tube in water bath for 15- 20 min at 65⁰C. • Cool to room </w:t>
      </w:r>
      <w:proofErr w:type="gramStart"/>
      <w:r w:rsidRPr="00917823">
        <w:rPr>
          <w:rFonts w:eastAsia="Times New Roman"/>
          <w:sz w:val="22"/>
        </w:rPr>
        <w:t>temp</w:t>
      </w:r>
      <w:proofErr w:type="gramEnd"/>
      <w:r w:rsidRPr="00917823">
        <w:rPr>
          <w:rFonts w:eastAsia="Times New Roman"/>
          <w:sz w:val="22"/>
        </w:rPr>
        <w:t>.</w:t>
      </w:r>
    </w:p>
    <w:p w:rsidR="00CF4D2D" w:rsidRPr="00917823" w:rsidRDefault="00CF4D2D" w:rsidP="00CF4D2D">
      <w:pPr>
        <w:numPr>
          <w:ilvl w:val="0"/>
          <w:numId w:val="8"/>
        </w:numPr>
        <w:spacing w:after="0" w:line="240" w:lineRule="auto"/>
        <w:rPr>
          <w:rFonts w:eastAsia="Times New Roman"/>
          <w:b/>
          <w:sz w:val="22"/>
        </w:rPr>
      </w:pPr>
      <w:r w:rsidRPr="00917823">
        <w:rPr>
          <w:rFonts w:eastAsia="Times New Roman"/>
          <w:b/>
          <w:sz w:val="22"/>
        </w:rPr>
        <w:t xml:space="preserve">Protein Precipitation: </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sz w:val="22"/>
        </w:rPr>
        <w:t>• Add 2 ml ice-cold chloroform. • Mix on a rolling or rotating mixer for 30-60 min. • Centrifuge at 2500 rpm for 5 min. • Transfer upper phase into a clean 15 ml tube using a sterile pipette. Note: Use pipette glassware when use chloroform</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b/>
          <w:sz w:val="22"/>
        </w:rPr>
        <w:t>DNA Precipitation</w:t>
      </w:r>
      <w:r w:rsidRPr="00917823">
        <w:rPr>
          <w:rFonts w:eastAsia="Times New Roman"/>
          <w:sz w:val="22"/>
        </w:rPr>
        <w:t xml:space="preserve">: • Add 2 to 3 ml ice- cold ethanol gently on tube wall and invert gently to allow DNA to precipitate. • Centrifuge at 2500rpm for 3 min. • Discard from supernatant gently. • Allow to air dry the DNA pellet by invert the tube on absorption tissue for 10-20 </w:t>
      </w:r>
      <w:proofErr w:type="gramStart"/>
      <w:r w:rsidRPr="00917823">
        <w:rPr>
          <w:rFonts w:eastAsia="Times New Roman"/>
          <w:sz w:val="22"/>
        </w:rPr>
        <w:t>min .</w:t>
      </w:r>
      <w:proofErr w:type="gramEnd"/>
      <w:r w:rsidRPr="00917823">
        <w:rPr>
          <w:rFonts w:eastAsia="Times New Roman"/>
          <w:sz w:val="22"/>
        </w:rPr>
        <w:t xml:space="preserve"> • (nucleic acid may need to be determined.)</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b/>
          <w:sz w:val="22"/>
        </w:rPr>
        <w:t>DNA Hydration:</w:t>
      </w:r>
      <w:r w:rsidRPr="00917823">
        <w:rPr>
          <w:rFonts w:eastAsia="Times New Roman"/>
          <w:sz w:val="22"/>
        </w:rPr>
        <w:t xml:space="preserve"> • Re-suspend the pellet in 100-300 µl of TE buffer. • Rehydrate DNA by incubating at 65°C for 1 hour and leave it overnight at room temperature. • Centrifuge the DNA sample briefly by short spin (Spin-down). • Transfer the DNA sample to 1.5-ml Eppendorf tube (microfuge tube) </w:t>
      </w:r>
      <w:proofErr w:type="gramStart"/>
      <w:r w:rsidRPr="00917823">
        <w:rPr>
          <w:rFonts w:eastAsia="Times New Roman"/>
          <w:sz w:val="22"/>
        </w:rPr>
        <w:t>Note :</w:t>
      </w:r>
      <w:proofErr w:type="gramEnd"/>
      <w:r w:rsidRPr="00917823">
        <w:rPr>
          <w:rFonts w:eastAsia="Times New Roman"/>
          <w:sz w:val="22"/>
        </w:rPr>
        <w:t xml:space="preserve"> •Do not forget fill full information about DNA sample on Eppendorf tube (name, type of sample and date ). • As a final step in nucleic acid isolation, the yield and purity of the extracted</w:t>
      </w:r>
    </w:p>
    <w:p w:rsidR="00CF4D2D" w:rsidRPr="00917823" w:rsidRDefault="00CF4D2D" w:rsidP="00CF4D2D">
      <w:pPr>
        <w:numPr>
          <w:ilvl w:val="0"/>
          <w:numId w:val="8"/>
        </w:numPr>
        <w:spacing w:after="0" w:line="240" w:lineRule="auto"/>
        <w:rPr>
          <w:rFonts w:eastAsia="Times New Roman"/>
          <w:sz w:val="22"/>
        </w:rPr>
      </w:pPr>
      <w:r w:rsidRPr="00917823">
        <w:rPr>
          <w:rFonts w:eastAsia="Times New Roman"/>
          <w:b/>
          <w:sz w:val="22"/>
        </w:rPr>
        <w:t>Storage of DNA:</w:t>
      </w:r>
      <w:r w:rsidRPr="00917823">
        <w:rPr>
          <w:rFonts w:eastAsia="Times New Roman"/>
          <w:sz w:val="22"/>
        </w:rPr>
        <w:t xml:space="preserve"> • Original stock of each sample of DNA will be labeled and stored at </w:t>
      </w:r>
      <w:proofErr w:type="gramStart"/>
      <w:r w:rsidRPr="00917823">
        <w:rPr>
          <w:rFonts w:eastAsia="Times New Roman"/>
          <w:sz w:val="22"/>
        </w:rPr>
        <w:t>-80°C.</w:t>
      </w:r>
      <w:proofErr w:type="gramEnd"/>
      <w:r w:rsidRPr="00917823">
        <w:rPr>
          <w:rFonts w:eastAsia="Times New Roman"/>
          <w:sz w:val="22"/>
        </w:rPr>
        <w:t xml:space="preserve"> • From each sample 100 µl working DNA (for example; 50ng/µl for all working DNA samples) will be labeled and stored at 4°C or -20° C.</w:t>
      </w:r>
    </w:p>
    <w:p w:rsidR="00CF4D2D" w:rsidRPr="00917823" w:rsidRDefault="00CF4D2D" w:rsidP="00CF4D2D">
      <w:pPr>
        <w:rPr>
          <w:sz w:val="22"/>
        </w:rPr>
      </w:pPr>
    </w:p>
    <w:p w:rsidR="00E420E0" w:rsidRPr="00917823" w:rsidRDefault="001F3480" w:rsidP="00F50145">
      <w:pPr>
        <w:spacing w:after="0" w:line="360" w:lineRule="auto"/>
        <w:contextualSpacing/>
        <w:mirrorIndents/>
        <w:rPr>
          <w:sz w:val="20"/>
          <w:shd w:val="clear" w:color="auto" w:fill="FFFFFF"/>
        </w:rPr>
      </w:pPr>
      <w:r w:rsidRPr="00917823">
        <w:rPr>
          <w:rFonts w:eastAsia="Times New Roman"/>
          <w:b/>
          <w:sz w:val="22"/>
        </w:rPr>
        <w:t xml:space="preserve">Lab. work </w:t>
      </w:r>
      <w:proofErr w:type="gramStart"/>
      <w:r w:rsidRPr="00917823">
        <w:rPr>
          <w:rFonts w:eastAsia="Times New Roman"/>
          <w:b/>
          <w:sz w:val="22"/>
        </w:rPr>
        <w:t>5</w:t>
      </w:r>
      <w:proofErr w:type="gramEnd"/>
      <w:r w:rsidRPr="00917823">
        <w:rPr>
          <w:rFonts w:eastAsia="Times New Roman"/>
          <w:sz w:val="22"/>
        </w:rPr>
        <w:t>.</w:t>
      </w:r>
      <w:r w:rsidR="001F29CE" w:rsidRPr="00917823">
        <w:rPr>
          <w:w w:val="105"/>
          <w:sz w:val="20"/>
        </w:rPr>
        <w:t xml:space="preserve"> </w:t>
      </w:r>
      <w:proofErr w:type="spellStart"/>
      <w:r w:rsidR="001F29CE" w:rsidRPr="00917823">
        <w:rPr>
          <w:w w:val="105"/>
          <w:sz w:val="20"/>
        </w:rPr>
        <w:t>Subcultivation</w:t>
      </w:r>
      <w:proofErr w:type="spellEnd"/>
      <w:r w:rsidR="001F29CE" w:rsidRPr="00917823">
        <w:rPr>
          <w:w w:val="105"/>
          <w:sz w:val="20"/>
        </w:rPr>
        <w:t xml:space="preserve"> of carrot </w:t>
      </w:r>
      <w:proofErr w:type="spellStart"/>
      <w:r w:rsidR="001F29CE" w:rsidRPr="00917823">
        <w:rPr>
          <w:w w:val="105"/>
          <w:sz w:val="20"/>
        </w:rPr>
        <w:t>calli</w:t>
      </w:r>
      <w:proofErr w:type="spellEnd"/>
      <w:r w:rsidR="001F29CE" w:rsidRPr="00917823">
        <w:rPr>
          <w:w w:val="105"/>
          <w:sz w:val="20"/>
        </w:rPr>
        <w:t xml:space="preserve"> tissue. Analysis first results of experiment N2. </w:t>
      </w:r>
      <w:r w:rsidR="001F29CE" w:rsidRPr="00917823">
        <w:rPr>
          <w:sz w:val="20"/>
          <w:shd w:val="clear" w:color="auto" w:fill="FFFFFF"/>
        </w:rPr>
        <w:t xml:space="preserve">Use of Four media (PESI solid, MS liquid, MS solid and ASP-C-I solid </w:t>
      </w:r>
      <w:r w:rsidR="001F29CE" w:rsidRPr="00917823">
        <w:rPr>
          <w:rStyle w:val="hlt"/>
          <w:sz w:val="20"/>
          <w:shd w:val="clear" w:color="auto" w:fill="FFFFFF"/>
        </w:rPr>
        <w:t>medium</w:t>
      </w:r>
      <w:r w:rsidR="001F29CE" w:rsidRPr="00917823">
        <w:rPr>
          <w:sz w:val="20"/>
          <w:shd w:val="clear" w:color="auto" w:fill="FFFFFF"/>
        </w:rPr>
        <w:t xml:space="preserve">) to induce </w:t>
      </w:r>
      <w:r w:rsidR="001F29CE" w:rsidRPr="00917823">
        <w:rPr>
          <w:rStyle w:val="hlt"/>
          <w:sz w:val="20"/>
          <w:shd w:val="clear" w:color="auto" w:fill="FFFFFF"/>
        </w:rPr>
        <w:t xml:space="preserve">callus </w:t>
      </w:r>
      <w:r w:rsidR="001F29CE" w:rsidRPr="00917823">
        <w:rPr>
          <w:sz w:val="20"/>
          <w:shd w:val="clear" w:color="auto" w:fill="FFFFFF"/>
        </w:rPr>
        <w:t>from excised tissues.</w:t>
      </w:r>
    </w:p>
    <w:p w:rsidR="001F29CE" w:rsidRPr="00917823" w:rsidRDefault="001F29CE" w:rsidP="00F50145">
      <w:pPr>
        <w:spacing w:after="0" w:line="360" w:lineRule="auto"/>
        <w:contextualSpacing/>
        <w:mirrorIndents/>
        <w:rPr>
          <w:rFonts w:eastAsia="Times New Roman"/>
          <w:sz w:val="22"/>
        </w:rPr>
      </w:pPr>
    </w:p>
    <w:p w:rsidR="00E420E0" w:rsidRPr="00917823" w:rsidRDefault="00DB1E75" w:rsidP="00E420E0">
      <w:pPr>
        <w:rPr>
          <w:sz w:val="22"/>
        </w:rPr>
      </w:pPr>
      <w:hyperlink r:id="rId39" w:history="1">
        <w:proofErr w:type="gramStart"/>
        <w:r w:rsidR="00E420E0" w:rsidRPr="00917823">
          <w:rPr>
            <w:rStyle w:val="a9"/>
            <w:color w:val="auto"/>
            <w:sz w:val="22"/>
          </w:rPr>
          <w:t>https://www.youtube.com/watch?v=6vchql21tEE</w:t>
        </w:r>
      </w:hyperlink>
      <w:r w:rsidR="00E420E0" w:rsidRPr="00917823">
        <w:rPr>
          <w:sz w:val="22"/>
        </w:rPr>
        <w:t xml:space="preserve"> cell culture preparation</w:t>
      </w:r>
      <w:proofErr w:type="gramEnd"/>
      <w:r w:rsidR="00E420E0" w:rsidRPr="00917823">
        <w:rPr>
          <w:sz w:val="22"/>
        </w:rPr>
        <w:t xml:space="preserve"> </w:t>
      </w:r>
    </w:p>
    <w:p w:rsidR="00ED69C2" w:rsidRPr="00917823" w:rsidRDefault="001F3480" w:rsidP="00F50145">
      <w:pPr>
        <w:spacing w:after="0" w:line="360" w:lineRule="auto"/>
        <w:contextualSpacing/>
        <w:mirrorIndents/>
        <w:rPr>
          <w:sz w:val="22"/>
        </w:rPr>
      </w:pPr>
      <w:r w:rsidRPr="00917823">
        <w:rPr>
          <w:rFonts w:eastAsia="Times New Roman"/>
          <w:sz w:val="22"/>
        </w:rPr>
        <w:t xml:space="preserve"> </w:t>
      </w:r>
      <w:r w:rsidR="00ED69C2" w:rsidRPr="00917823">
        <w:rPr>
          <w:sz w:val="22"/>
        </w:rPr>
        <w:t xml:space="preserve">Organ culture </w:t>
      </w:r>
      <w:proofErr w:type="gramStart"/>
      <w:r w:rsidR="00ED69C2" w:rsidRPr="00917823">
        <w:rPr>
          <w:sz w:val="22"/>
        </w:rPr>
        <w:t>is used</w:t>
      </w:r>
      <w:proofErr w:type="gramEnd"/>
      <w:r w:rsidR="00ED69C2" w:rsidRPr="00917823">
        <w:rPr>
          <w:sz w:val="22"/>
        </w:rPr>
        <w:t xml:space="preserve"> as a general term for those types of culture in which an organized form of</w:t>
      </w:r>
      <w:r w:rsidRPr="00917823">
        <w:rPr>
          <w:sz w:val="22"/>
        </w:rPr>
        <w:t xml:space="preserve"> </w:t>
      </w:r>
      <w:r w:rsidR="00ED69C2" w:rsidRPr="00917823">
        <w:rPr>
          <w:sz w:val="22"/>
        </w:rPr>
        <w:t>growth can be continuously maintained. It includes the aseptic isolation from whole plants of such definite</w:t>
      </w:r>
      <w:r w:rsidRPr="00917823">
        <w:rPr>
          <w:sz w:val="22"/>
        </w:rPr>
        <w:t xml:space="preserve"> </w:t>
      </w:r>
      <w:r w:rsidR="00ED69C2" w:rsidRPr="00917823">
        <w:rPr>
          <w:sz w:val="22"/>
        </w:rPr>
        <w:t>structures as leaf primordia, immature flowers and fruits, and their growth in vitro. The most important kinds</w:t>
      </w:r>
      <w:r w:rsidR="00F31F60" w:rsidRPr="00917823">
        <w:rPr>
          <w:sz w:val="22"/>
        </w:rPr>
        <w:t xml:space="preserve"> </w:t>
      </w:r>
      <w:r w:rsidR="00ED69C2" w:rsidRPr="00917823">
        <w:rPr>
          <w:sz w:val="22"/>
        </w:rPr>
        <w:t>of organ culture are:</w:t>
      </w:r>
    </w:p>
    <w:p w:rsidR="00ED69C2" w:rsidRPr="00917823" w:rsidRDefault="00ED69C2" w:rsidP="00F50145">
      <w:pPr>
        <w:spacing w:after="0" w:line="360" w:lineRule="auto"/>
        <w:contextualSpacing/>
        <w:mirrorIndents/>
        <w:rPr>
          <w:sz w:val="22"/>
        </w:rPr>
      </w:pPr>
      <w:r w:rsidRPr="00917823">
        <w:rPr>
          <w:sz w:val="22"/>
        </w:rPr>
        <w:t>1. Meristem cultures: They are grown as very small excised shoot apices, each consisting of the apical</w:t>
      </w:r>
    </w:p>
    <w:p w:rsidR="00ED69C2" w:rsidRPr="00917823" w:rsidRDefault="00ED69C2" w:rsidP="00F50145">
      <w:pPr>
        <w:spacing w:after="0" w:line="360" w:lineRule="auto"/>
        <w:contextualSpacing/>
        <w:mirrorIndents/>
        <w:rPr>
          <w:sz w:val="22"/>
        </w:rPr>
      </w:pPr>
      <w:r w:rsidRPr="00917823">
        <w:rPr>
          <w:sz w:val="22"/>
        </w:rPr>
        <w:t>meristematic dome with or without one or two leaf primordia. The shoot apex is typically grown to</w:t>
      </w:r>
    </w:p>
    <w:p w:rsidR="00ED69C2" w:rsidRPr="00917823" w:rsidRDefault="00ED69C2" w:rsidP="00F50145">
      <w:pPr>
        <w:spacing w:after="0" w:line="360" w:lineRule="auto"/>
        <w:contextualSpacing/>
        <w:mirrorIndents/>
        <w:rPr>
          <w:sz w:val="22"/>
        </w:rPr>
      </w:pPr>
      <w:r w:rsidRPr="00917823">
        <w:rPr>
          <w:sz w:val="22"/>
        </w:rPr>
        <w:t>give one single shoot.</w:t>
      </w:r>
    </w:p>
    <w:p w:rsidR="00ED69C2" w:rsidRPr="00917823" w:rsidRDefault="00ED69C2" w:rsidP="00F50145">
      <w:pPr>
        <w:spacing w:after="0" w:line="360" w:lineRule="auto"/>
        <w:contextualSpacing/>
        <w:mirrorIndents/>
        <w:rPr>
          <w:sz w:val="22"/>
        </w:rPr>
      </w:pPr>
      <w:r w:rsidRPr="00917823">
        <w:rPr>
          <w:sz w:val="22"/>
        </w:rPr>
        <w:t>2. Shoot tip or shoot cultures: It starts from excised shoot tips or buds, larger than the shoot apices</w:t>
      </w:r>
    </w:p>
    <w:p w:rsidR="00ED69C2" w:rsidRPr="00917823" w:rsidRDefault="00ED69C2" w:rsidP="00F50145">
      <w:pPr>
        <w:spacing w:after="0" w:line="360" w:lineRule="auto"/>
        <w:contextualSpacing/>
        <w:mirrorIndents/>
        <w:rPr>
          <w:sz w:val="22"/>
        </w:rPr>
      </w:pPr>
      <w:r w:rsidRPr="00917823">
        <w:rPr>
          <w:sz w:val="22"/>
        </w:rPr>
        <w:t>employed to establish meristem cultures, having several leaf primordia. These shoot apices are</w:t>
      </w:r>
    </w:p>
    <w:p w:rsidR="00ED69C2" w:rsidRPr="00917823" w:rsidRDefault="00ED69C2" w:rsidP="00F50145">
      <w:pPr>
        <w:spacing w:after="0" w:line="360" w:lineRule="auto"/>
        <w:contextualSpacing/>
        <w:mirrorIndents/>
        <w:rPr>
          <w:sz w:val="22"/>
        </w:rPr>
      </w:pPr>
      <w:r w:rsidRPr="00917823">
        <w:rPr>
          <w:sz w:val="22"/>
        </w:rPr>
        <w:t>usually cultured in such a way that each produce multiple shoots.</w:t>
      </w:r>
    </w:p>
    <w:p w:rsidR="00ED69C2" w:rsidRPr="00917823" w:rsidRDefault="00ED69C2" w:rsidP="00F50145">
      <w:pPr>
        <w:spacing w:after="0" w:line="360" w:lineRule="auto"/>
        <w:contextualSpacing/>
        <w:mirrorIndents/>
        <w:rPr>
          <w:sz w:val="22"/>
        </w:rPr>
      </w:pPr>
      <w:r w:rsidRPr="00917823">
        <w:rPr>
          <w:sz w:val="22"/>
        </w:rPr>
        <w:lastRenderedPageBreak/>
        <w:t>3. Node cultures: The separate lateral buds, each carried on a small piece of stem tissue or stem section</w:t>
      </w:r>
    </w:p>
    <w:p w:rsidR="00ED69C2" w:rsidRPr="00917823" w:rsidRDefault="00ED69C2" w:rsidP="00F50145">
      <w:pPr>
        <w:spacing w:after="0" w:line="360" w:lineRule="auto"/>
        <w:contextualSpacing/>
        <w:mirrorIndents/>
        <w:rPr>
          <w:sz w:val="22"/>
        </w:rPr>
      </w:pPr>
      <w:r w:rsidRPr="00917823">
        <w:rPr>
          <w:sz w:val="22"/>
        </w:rPr>
        <w:t>carrying either single or multiple nodes can be cultured. Each bud is grown to provide a single shoot.</w:t>
      </w:r>
    </w:p>
    <w:p w:rsidR="00ED69C2" w:rsidRPr="00917823" w:rsidRDefault="00ED69C2" w:rsidP="00F50145">
      <w:pPr>
        <w:spacing w:after="0" w:line="360" w:lineRule="auto"/>
        <w:contextualSpacing/>
        <w:mirrorIndents/>
        <w:rPr>
          <w:sz w:val="22"/>
        </w:rPr>
      </w:pPr>
      <w:r w:rsidRPr="00917823">
        <w:rPr>
          <w:sz w:val="22"/>
        </w:rPr>
        <w:t>4. Isolated root cultures: The growth of roots, unconnected to shoots through which a branched root</w:t>
      </w:r>
    </w:p>
    <w:p w:rsidR="00ED69C2" w:rsidRPr="00917823" w:rsidRDefault="00ED69C2" w:rsidP="00F50145">
      <w:pPr>
        <w:spacing w:after="0" w:line="360" w:lineRule="auto"/>
        <w:contextualSpacing/>
        <w:mirrorIndents/>
        <w:rPr>
          <w:sz w:val="22"/>
        </w:rPr>
      </w:pPr>
      <w:r w:rsidRPr="00917823">
        <w:rPr>
          <w:sz w:val="22"/>
        </w:rPr>
        <w:t>system may be obtained.</w:t>
      </w:r>
    </w:p>
    <w:p w:rsidR="00ED69C2" w:rsidRPr="00917823" w:rsidRDefault="00ED69C2" w:rsidP="00F50145">
      <w:pPr>
        <w:spacing w:after="0" w:line="360" w:lineRule="auto"/>
        <w:contextualSpacing/>
        <w:mirrorIndents/>
        <w:rPr>
          <w:sz w:val="22"/>
        </w:rPr>
      </w:pPr>
      <w:r w:rsidRPr="00917823">
        <w:rPr>
          <w:sz w:val="22"/>
        </w:rPr>
        <w:t>5. Embryo cultures: They were fertilized or unfertilized zygotic (seed) embryos which are dissected out</w:t>
      </w:r>
    </w:p>
    <w:p w:rsidR="00ED69C2" w:rsidRPr="00917823" w:rsidRDefault="00ED69C2" w:rsidP="00F50145">
      <w:pPr>
        <w:spacing w:after="0" w:line="360" w:lineRule="auto"/>
        <w:contextualSpacing/>
        <w:mirrorIndents/>
        <w:rPr>
          <w:sz w:val="22"/>
        </w:rPr>
      </w:pPr>
      <w:r w:rsidRPr="00917823">
        <w:rPr>
          <w:sz w:val="22"/>
        </w:rPr>
        <w:t>of developing seeds or fruits and cultured in vitro until they have grown into seedlings. Embryo</w:t>
      </w:r>
    </w:p>
    <w:p w:rsidR="00ED69C2" w:rsidRPr="00917823" w:rsidRDefault="00ED69C2" w:rsidP="00F50145">
      <w:pPr>
        <w:spacing w:after="0" w:line="360" w:lineRule="auto"/>
        <w:contextualSpacing/>
        <w:mirrorIndents/>
        <w:rPr>
          <w:sz w:val="22"/>
        </w:rPr>
      </w:pPr>
      <w:r w:rsidRPr="00917823">
        <w:rPr>
          <w:sz w:val="22"/>
        </w:rPr>
        <w:t>culture is quite distinct from somatic embryogenesis.</w:t>
      </w:r>
    </w:p>
    <w:p w:rsidR="00ED69C2" w:rsidRPr="00917823" w:rsidRDefault="00ED69C2" w:rsidP="00F50145">
      <w:pPr>
        <w:spacing w:after="0" w:line="360" w:lineRule="auto"/>
        <w:contextualSpacing/>
        <w:mirrorIndents/>
        <w:rPr>
          <w:sz w:val="22"/>
        </w:rPr>
      </w:pPr>
      <w:r w:rsidRPr="00917823">
        <w:rPr>
          <w:sz w:val="22"/>
        </w:rPr>
        <w:t>Fig. 20. A diagrammatic section through a bud showing location and approximate relative sizes of a</w:t>
      </w:r>
    </w:p>
    <w:p w:rsidR="00ED69C2" w:rsidRPr="00917823" w:rsidRDefault="00ED69C2" w:rsidP="00F50145">
      <w:pPr>
        <w:spacing w:after="0" w:line="360" w:lineRule="auto"/>
        <w:contextualSpacing/>
        <w:mirrorIndents/>
        <w:rPr>
          <w:sz w:val="22"/>
        </w:rPr>
      </w:pPr>
      <w:r w:rsidRPr="00917823">
        <w:rPr>
          <w:sz w:val="22"/>
        </w:rPr>
        <w:t>meristematic dome, the meristem tip and shoot tip explants.</w:t>
      </w:r>
    </w:p>
    <w:p w:rsidR="000E10C4" w:rsidRPr="00917823" w:rsidRDefault="000E10C4" w:rsidP="000E10C4">
      <w:pPr>
        <w:spacing w:after="0" w:line="360" w:lineRule="auto"/>
        <w:contextualSpacing/>
        <w:mirrorIndents/>
        <w:rPr>
          <w:sz w:val="22"/>
          <w:shd w:val="clear" w:color="auto" w:fill="FFFFFF"/>
        </w:rPr>
      </w:pPr>
      <w:r w:rsidRPr="00917823">
        <w:rPr>
          <w:sz w:val="22"/>
          <w:shd w:val="clear" w:color="auto" w:fill="FFFFFF"/>
        </w:rPr>
        <w:t>The influence of explant type as well as of the type of growth regulators and concentration on </w:t>
      </w:r>
      <w:r w:rsidRPr="00917823">
        <w:rPr>
          <w:rStyle w:val="hlt"/>
          <w:sz w:val="22"/>
          <w:shd w:val="clear" w:color="auto" w:fill="FFFFFF"/>
        </w:rPr>
        <w:t>callus</w:t>
      </w:r>
      <w:r w:rsidRPr="00917823">
        <w:rPr>
          <w:sz w:val="22"/>
          <w:shd w:val="clear" w:color="auto" w:fill="FFFFFF"/>
        </w:rPr>
        <w:t> </w:t>
      </w:r>
      <w:r w:rsidRPr="00917823">
        <w:rPr>
          <w:rStyle w:val="hlt"/>
          <w:sz w:val="22"/>
          <w:shd w:val="clear" w:color="auto" w:fill="FFFFFF"/>
        </w:rPr>
        <w:t>induction</w:t>
      </w:r>
      <w:r w:rsidRPr="00917823">
        <w:rPr>
          <w:sz w:val="22"/>
          <w:shd w:val="clear" w:color="auto" w:fill="FFFFFF"/>
        </w:rPr>
        <w:t xml:space="preserve"> processes and somatic organogenesis of shoots </w:t>
      </w:r>
      <w:proofErr w:type="gramStart"/>
      <w:r w:rsidRPr="00917823">
        <w:rPr>
          <w:sz w:val="22"/>
          <w:shd w:val="clear" w:color="auto" w:fill="FFFFFF"/>
        </w:rPr>
        <w:t>was studied</w:t>
      </w:r>
      <w:proofErr w:type="gramEnd"/>
      <w:r w:rsidRPr="00917823">
        <w:rPr>
          <w:sz w:val="22"/>
          <w:shd w:val="clear" w:color="auto" w:fill="FFFFFF"/>
        </w:rPr>
        <w:t xml:space="preserve"> in vitro on four tomato genotypes of Russian breeding. Cytological study of </w:t>
      </w:r>
      <w:r w:rsidRPr="00917823">
        <w:rPr>
          <w:rStyle w:val="hlt"/>
          <w:sz w:val="22"/>
          <w:shd w:val="clear" w:color="auto" w:fill="FFFFFF"/>
        </w:rPr>
        <w:t>callus</w:t>
      </w:r>
      <w:r w:rsidRPr="00917823">
        <w:rPr>
          <w:sz w:val="22"/>
          <w:shd w:val="clear" w:color="auto" w:fill="FFFFFF"/>
        </w:rPr>
        <w:t xml:space="preserve"> tissue </w:t>
      </w:r>
      <w:proofErr w:type="gramStart"/>
      <w:r w:rsidRPr="00917823">
        <w:rPr>
          <w:sz w:val="22"/>
          <w:shd w:val="clear" w:color="auto" w:fill="FFFFFF"/>
        </w:rPr>
        <w:t>was conducted</w:t>
      </w:r>
      <w:proofErr w:type="gramEnd"/>
      <w:r w:rsidRPr="00917823">
        <w:rPr>
          <w:sz w:val="22"/>
          <w:shd w:val="clear" w:color="auto" w:fill="FFFFFF"/>
        </w:rPr>
        <w:t xml:space="preserve">. It </w:t>
      </w:r>
      <w:proofErr w:type="gramStart"/>
      <w:r w:rsidRPr="00917823">
        <w:rPr>
          <w:sz w:val="22"/>
          <w:shd w:val="clear" w:color="auto" w:fill="FFFFFF"/>
        </w:rPr>
        <w:t>was established</w:t>
      </w:r>
      <w:proofErr w:type="gramEnd"/>
      <w:r w:rsidRPr="00917823">
        <w:rPr>
          <w:sz w:val="22"/>
          <w:shd w:val="clear" w:color="auto" w:fill="FFFFFF"/>
        </w:rPr>
        <w:t xml:space="preserve"> that tomato varieties possess a substantially greater ability to indirect shoot organogenesis compared with the F1 hybrid. The highest frequency of somatic organogenesis of shoots, as well as their number per explant, </w:t>
      </w:r>
      <w:proofErr w:type="gramStart"/>
      <w:r w:rsidRPr="00917823">
        <w:rPr>
          <w:sz w:val="22"/>
          <w:shd w:val="clear" w:color="auto" w:fill="FFFFFF"/>
        </w:rPr>
        <w:t>was observed</w:t>
      </w:r>
      <w:proofErr w:type="gramEnd"/>
      <w:r w:rsidRPr="00917823">
        <w:rPr>
          <w:sz w:val="22"/>
          <w:shd w:val="clear" w:color="auto" w:fill="FFFFFF"/>
        </w:rPr>
        <w:t xml:space="preserve"> for most of the genotypes studied during the cultivation of cotyledons on </w:t>
      </w:r>
      <w:proofErr w:type="spellStart"/>
      <w:r w:rsidRPr="00917823">
        <w:rPr>
          <w:sz w:val="22"/>
          <w:shd w:val="clear" w:color="auto" w:fill="FFFFFF"/>
        </w:rPr>
        <w:t>Murashige</w:t>
      </w:r>
      <w:proofErr w:type="spellEnd"/>
      <w:r w:rsidRPr="00917823">
        <w:rPr>
          <w:sz w:val="22"/>
          <w:shd w:val="clear" w:color="auto" w:fill="FFFFFF"/>
        </w:rPr>
        <w:t>-Skoog culture </w:t>
      </w:r>
      <w:r w:rsidRPr="00917823">
        <w:rPr>
          <w:rStyle w:val="hlt"/>
          <w:sz w:val="22"/>
          <w:shd w:val="clear" w:color="auto" w:fill="FFFFFF"/>
        </w:rPr>
        <w:t>medium</w:t>
      </w:r>
      <w:r w:rsidRPr="00917823">
        <w:rPr>
          <w:sz w:val="22"/>
          <w:shd w:val="clear" w:color="auto" w:fill="FFFFFF"/>
        </w:rPr>
        <w:t xml:space="preserve"> containing 2 mg/l of </w:t>
      </w:r>
      <w:proofErr w:type="spellStart"/>
      <w:r w:rsidRPr="00917823">
        <w:rPr>
          <w:sz w:val="22"/>
          <w:shd w:val="clear" w:color="auto" w:fill="FFFFFF"/>
        </w:rPr>
        <w:t>zeatin</w:t>
      </w:r>
      <w:proofErr w:type="spellEnd"/>
      <w:r w:rsidRPr="00917823">
        <w:rPr>
          <w:sz w:val="22"/>
          <w:shd w:val="clear" w:color="auto" w:fill="FFFFFF"/>
        </w:rPr>
        <w:t xml:space="preserve"> in combination with 0.1 mg/l of 3-indoleacetic acid. An effective protocol of indirect somatic organogenesis of shoots from different explants of tomato varieties with a frequency of more than 80% was developed.</w:t>
      </w:r>
    </w:p>
    <w:p w:rsidR="000E10C4" w:rsidRPr="00917823" w:rsidRDefault="000E10C4" w:rsidP="000E10C4">
      <w:pPr>
        <w:spacing w:after="0" w:line="360" w:lineRule="auto"/>
        <w:contextualSpacing/>
        <w:mirrorIndents/>
        <w:rPr>
          <w:sz w:val="22"/>
          <w:shd w:val="clear" w:color="auto" w:fill="FFFFFF"/>
        </w:rPr>
      </w:pPr>
      <w:r w:rsidRPr="00917823">
        <w:rPr>
          <w:sz w:val="22"/>
          <w:shd w:val="clear" w:color="auto" w:fill="FFFFFF"/>
        </w:rPr>
        <w:t>To explore the effects of different hormonal combinations on </w:t>
      </w:r>
      <w:r w:rsidRPr="00917823">
        <w:rPr>
          <w:rStyle w:val="hlt"/>
          <w:sz w:val="22"/>
          <w:shd w:val="clear" w:color="auto" w:fill="FFFFFF"/>
        </w:rPr>
        <w:t>induction</w:t>
      </w:r>
      <w:r w:rsidRPr="00917823">
        <w:rPr>
          <w:sz w:val="22"/>
          <w:shd w:val="clear" w:color="auto" w:fill="FFFFFF"/>
        </w:rPr>
        <w:t xml:space="preserve">, proliferation and differentiation of </w:t>
      </w:r>
      <w:proofErr w:type="spellStart"/>
      <w:r w:rsidRPr="00917823">
        <w:rPr>
          <w:sz w:val="22"/>
          <w:shd w:val="clear" w:color="auto" w:fill="FFFFFF"/>
        </w:rPr>
        <w:t>Orostachyis</w:t>
      </w:r>
      <w:proofErr w:type="spellEnd"/>
      <w:r w:rsidRPr="00917823">
        <w:rPr>
          <w:sz w:val="22"/>
          <w:shd w:val="clear" w:color="auto" w:fill="FFFFFF"/>
        </w:rPr>
        <w:t xml:space="preserve"> </w:t>
      </w:r>
      <w:proofErr w:type="spellStart"/>
      <w:r w:rsidRPr="00917823">
        <w:rPr>
          <w:sz w:val="22"/>
          <w:shd w:val="clear" w:color="auto" w:fill="FFFFFF"/>
        </w:rPr>
        <w:t>fimbriatae</w:t>
      </w:r>
      <w:proofErr w:type="spellEnd"/>
      <w:r w:rsidRPr="00917823">
        <w:rPr>
          <w:sz w:val="22"/>
          <w:shd w:val="clear" w:color="auto" w:fill="FFFFFF"/>
        </w:rPr>
        <w:t> </w:t>
      </w:r>
      <w:r w:rsidRPr="00917823">
        <w:rPr>
          <w:rStyle w:val="hlt"/>
          <w:sz w:val="22"/>
          <w:shd w:val="clear" w:color="auto" w:fill="FFFFFF"/>
        </w:rPr>
        <w:t>callus</w:t>
      </w:r>
      <w:r w:rsidRPr="00917823">
        <w:rPr>
          <w:sz w:val="22"/>
          <w:shd w:val="clear" w:color="auto" w:fill="FFFFFF"/>
        </w:rPr>
        <w:t xml:space="preserve"> culture. Aseptic seedling leaves were used as </w:t>
      </w:r>
      <w:proofErr w:type="spellStart"/>
      <w:r w:rsidRPr="00917823">
        <w:rPr>
          <w:sz w:val="22"/>
          <w:shd w:val="clear" w:color="auto" w:fill="FFFFFF"/>
        </w:rPr>
        <w:t>explants</w:t>
      </w:r>
      <w:proofErr w:type="gramStart"/>
      <w:r w:rsidRPr="00917823">
        <w:rPr>
          <w:sz w:val="22"/>
          <w:shd w:val="clear" w:color="auto" w:fill="FFFFFF"/>
        </w:rPr>
        <w:t>,the</w:t>
      </w:r>
      <w:proofErr w:type="spellEnd"/>
      <w:proofErr w:type="gramEnd"/>
      <w:r w:rsidRPr="00917823">
        <w:rPr>
          <w:sz w:val="22"/>
          <w:shd w:val="clear" w:color="auto" w:fill="FFFFFF"/>
        </w:rPr>
        <w:t xml:space="preserve"> different concentrations of IAA,NAA, 6-BA and KT on </w:t>
      </w:r>
      <w:r w:rsidRPr="00917823">
        <w:rPr>
          <w:rStyle w:val="hlt"/>
          <w:sz w:val="22"/>
          <w:shd w:val="clear" w:color="auto" w:fill="FFFFFF"/>
        </w:rPr>
        <w:t>induction</w:t>
      </w:r>
      <w:r w:rsidRPr="00917823">
        <w:rPr>
          <w:sz w:val="22"/>
          <w:shd w:val="clear" w:color="auto" w:fill="FFFFFF"/>
        </w:rPr>
        <w:t> proliferation of </w:t>
      </w:r>
      <w:r w:rsidRPr="00917823">
        <w:rPr>
          <w:rStyle w:val="hlt"/>
          <w:sz w:val="22"/>
          <w:shd w:val="clear" w:color="auto" w:fill="FFFFFF"/>
        </w:rPr>
        <w:t>callus</w:t>
      </w:r>
      <w:r w:rsidRPr="00917823">
        <w:rPr>
          <w:sz w:val="22"/>
          <w:shd w:val="clear" w:color="auto" w:fill="FFFFFF"/>
        </w:rPr>
        <w:t> were optimized by orthogonal test to explore the optimum </w:t>
      </w:r>
      <w:r w:rsidRPr="00917823">
        <w:rPr>
          <w:rStyle w:val="hlt"/>
          <w:sz w:val="22"/>
          <w:shd w:val="clear" w:color="auto" w:fill="FFFFFF"/>
        </w:rPr>
        <w:t>medium</w:t>
      </w:r>
      <w:r w:rsidRPr="00917823">
        <w:rPr>
          <w:sz w:val="22"/>
          <w:shd w:val="clear" w:color="auto" w:fill="FFFFFF"/>
        </w:rPr>
        <w:t xml:space="preserve"> for differentiation of  </w:t>
      </w:r>
      <w:r w:rsidRPr="00917823">
        <w:rPr>
          <w:rStyle w:val="hlt"/>
          <w:sz w:val="22"/>
          <w:shd w:val="clear" w:color="auto" w:fill="FFFFFF"/>
        </w:rPr>
        <w:t>callus</w:t>
      </w:r>
      <w:r w:rsidRPr="00917823">
        <w:rPr>
          <w:sz w:val="22"/>
          <w:shd w:val="clear" w:color="auto" w:fill="FFFFFF"/>
        </w:rPr>
        <w:t> by tissue culture techniques. The best </w:t>
      </w:r>
      <w:r w:rsidRPr="00917823">
        <w:rPr>
          <w:rStyle w:val="hlt"/>
          <w:sz w:val="22"/>
          <w:shd w:val="clear" w:color="auto" w:fill="FFFFFF"/>
        </w:rPr>
        <w:t xml:space="preserve">medium </w:t>
      </w:r>
      <w:r w:rsidRPr="00917823">
        <w:rPr>
          <w:sz w:val="22"/>
          <w:shd w:val="clear" w:color="auto" w:fill="FFFFFF"/>
        </w:rPr>
        <w:t xml:space="preserve">for </w:t>
      </w:r>
      <w:r w:rsidRPr="00917823">
        <w:rPr>
          <w:rStyle w:val="hlt"/>
          <w:sz w:val="22"/>
          <w:shd w:val="clear" w:color="auto" w:fill="FFFFFF"/>
        </w:rPr>
        <w:t>induction</w:t>
      </w:r>
      <w:r w:rsidRPr="00917823">
        <w:rPr>
          <w:sz w:val="22"/>
          <w:shd w:val="clear" w:color="auto" w:fill="FFFFFF"/>
        </w:rPr>
        <w:t> was MS + IAA 1.0 mg/L + NAA 0.5 mg/L + KT 1.0 mg/L, and the best hormonal combination for proliferation was MS + IAA 0.5 mg/L + 6-BA 0.5 mg/I. + KT 1.0 mg/L. The best </w:t>
      </w:r>
      <w:r w:rsidRPr="00917823">
        <w:rPr>
          <w:rStyle w:val="hlt"/>
          <w:sz w:val="22"/>
          <w:shd w:val="clear" w:color="auto" w:fill="FFFFFF"/>
        </w:rPr>
        <w:t>medium</w:t>
      </w:r>
      <w:r w:rsidRPr="00917823">
        <w:rPr>
          <w:sz w:val="22"/>
          <w:shd w:val="clear" w:color="auto" w:fill="FFFFFF"/>
        </w:rPr>
        <w:t> for differentiation was MS + IAA 0.1 mg/L + KT 2.0 mg/L, and 1/2MS + IAA 0.2 mg/L was the optimum </w:t>
      </w:r>
      <w:r w:rsidRPr="00917823">
        <w:rPr>
          <w:rStyle w:val="hlt"/>
          <w:sz w:val="22"/>
          <w:shd w:val="clear" w:color="auto" w:fill="FFFFFF"/>
        </w:rPr>
        <w:t>medium</w:t>
      </w:r>
      <w:r w:rsidRPr="00917823">
        <w:rPr>
          <w:sz w:val="22"/>
          <w:shd w:val="clear" w:color="auto" w:fill="FFFFFF"/>
        </w:rPr>
        <w:t xml:space="preserve"> for rooting culture. The system of regeneration of </w:t>
      </w:r>
      <w:proofErr w:type="spellStart"/>
      <w:r w:rsidRPr="00917823">
        <w:rPr>
          <w:sz w:val="22"/>
          <w:shd w:val="clear" w:color="auto" w:fill="FFFFFF"/>
        </w:rPr>
        <w:t>Orostachyis</w:t>
      </w:r>
      <w:proofErr w:type="spellEnd"/>
      <w:r w:rsidRPr="00917823">
        <w:rPr>
          <w:sz w:val="22"/>
          <w:shd w:val="clear" w:color="auto" w:fill="FFFFFF"/>
        </w:rPr>
        <w:t xml:space="preserve"> </w:t>
      </w:r>
      <w:proofErr w:type="spellStart"/>
      <w:r w:rsidRPr="00917823">
        <w:rPr>
          <w:sz w:val="22"/>
          <w:shd w:val="clear" w:color="auto" w:fill="FFFFFF"/>
        </w:rPr>
        <w:t>fimbriatae</w:t>
      </w:r>
      <w:proofErr w:type="spellEnd"/>
      <w:r w:rsidRPr="00917823">
        <w:rPr>
          <w:sz w:val="22"/>
          <w:shd w:val="clear" w:color="auto" w:fill="FFFFFF"/>
        </w:rPr>
        <w:t xml:space="preserve"> is </w:t>
      </w:r>
      <w:proofErr w:type="spellStart"/>
      <w:r w:rsidRPr="00917823">
        <w:rPr>
          <w:sz w:val="22"/>
          <w:shd w:val="clear" w:color="auto" w:fill="FFFFFF"/>
        </w:rPr>
        <w:t>establishd</w:t>
      </w:r>
      <w:proofErr w:type="spellEnd"/>
      <w:r w:rsidRPr="00917823">
        <w:rPr>
          <w:sz w:val="22"/>
          <w:shd w:val="clear" w:color="auto" w:fill="FFFFFF"/>
        </w:rPr>
        <w:t xml:space="preserve"> by tissue culture techniques in this study.</w:t>
      </w:r>
    </w:p>
    <w:p w:rsidR="00F31F60" w:rsidRPr="00917823" w:rsidRDefault="00F31F60" w:rsidP="00F50145">
      <w:pPr>
        <w:spacing w:after="0" w:line="360" w:lineRule="auto"/>
        <w:contextualSpacing/>
        <w:mirrorIndents/>
        <w:rPr>
          <w:sz w:val="22"/>
        </w:rPr>
      </w:pPr>
    </w:p>
    <w:p w:rsidR="000A724D" w:rsidRPr="00917823" w:rsidRDefault="00FC0013" w:rsidP="000A724D">
      <w:pPr>
        <w:spacing w:after="0" w:line="360" w:lineRule="auto"/>
        <w:ind w:left="57" w:right="57"/>
        <w:contextualSpacing/>
        <w:mirrorIndents/>
        <w:rPr>
          <w:sz w:val="22"/>
        </w:rPr>
      </w:pPr>
      <w:r w:rsidRPr="00917823">
        <w:rPr>
          <w:b/>
          <w:w w:val="105"/>
          <w:sz w:val="22"/>
        </w:rPr>
        <w:t xml:space="preserve">Lab </w:t>
      </w:r>
      <w:r w:rsidR="00F919AC" w:rsidRPr="00917823">
        <w:rPr>
          <w:b/>
          <w:w w:val="105"/>
          <w:sz w:val="22"/>
        </w:rPr>
        <w:t>6</w:t>
      </w:r>
      <w:r w:rsidRPr="00917823">
        <w:rPr>
          <w:b/>
          <w:w w:val="105"/>
          <w:sz w:val="22"/>
        </w:rPr>
        <w:t>.</w:t>
      </w:r>
      <w:r w:rsidRPr="00917823">
        <w:rPr>
          <w:w w:val="105"/>
          <w:sz w:val="22"/>
        </w:rPr>
        <w:t xml:space="preserve"> </w:t>
      </w:r>
      <w:r w:rsidR="000A724D" w:rsidRPr="00917823">
        <w:rPr>
          <w:b/>
          <w:bCs/>
          <w:sz w:val="22"/>
        </w:rPr>
        <w:t>Somatic Embryogenesis</w:t>
      </w:r>
    </w:p>
    <w:p w:rsidR="000A724D" w:rsidRPr="00917823" w:rsidRDefault="000A724D" w:rsidP="000A724D">
      <w:pPr>
        <w:spacing w:after="0" w:line="360" w:lineRule="auto"/>
        <w:ind w:left="57" w:right="57"/>
        <w:contextualSpacing/>
        <w:mirrorIndents/>
        <w:rPr>
          <w:sz w:val="22"/>
        </w:rPr>
      </w:pPr>
      <w:r w:rsidRPr="00917823">
        <w:rPr>
          <w:b/>
          <w:bCs/>
          <w:sz w:val="22"/>
        </w:rPr>
        <w:t>Major Steps of Tissue Culture (Plants)</w:t>
      </w:r>
    </w:p>
    <w:p w:rsidR="000A724D" w:rsidRPr="00917823" w:rsidRDefault="000A724D" w:rsidP="000A724D">
      <w:pPr>
        <w:spacing w:after="0" w:line="360" w:lineRule="auto"/>
        <w:ind w:left="57" w:right="57"/>
        <w:contextualSpacing/>
        <w:mirrorIndents/>
        <w:rPr>
          <w:sz w:val="22"/>
        </w:rPr>
      </w:pPr>
      <w:r w:rsidRPr="00917823">
        <w:rPr>
          <w:b/>
          <w:bCs/>
          <w:sz w:val="22"/>
          <w:u w:val="single"/>
        </w:rPr>
        <w:t>Initiation Phase (Stage 1)</w:t>
      </w:r>
    </w:p>
    <w:p w:rsidR="000A724D" w:rsidRPr="00917823" w:rsidRDefault="000A724D" w:rsidP="000A724D">
      <w:pPr>
        <w:spacing w:after="0" w:line="360" w:lineRule="auto"/>
        <w:ind w:left="57" w:right="57"/>
        <w:contextualSpacing/>
        <w:mirrorIndents/>
        <w:rPr>
          <w:sz w:val="22"/>
        </w:rPr>
      </w:pPr>
      <w:r w:rsidRPr="00917823">
        <w:rPr>
          <w:sz w:val="22"/>
        </w:rPr>
        <w:t>The initiation phase is the first phase of tissue culture. Here, the tissue of interest is obtained and introduced and sterilized in order to prevent any microorganism from negatively affecting the process. It is during this stage that the tissue is initiated in to culture</w:t>
      </w:r>
    </w:p>
    <w:p w:rsidR="000A724D" w:rsidRPr="00917823" w:rsidRDefault="000A724D" w:rsidP="000A724D">
      <w:pPr>
        <w:spacing w:after="0" w:line="360" w:lineRule="auto"/>
        <w:ind w:left="57" w:right="57"/>
        <w:contextualSpacing/>
        <w:mirrorIndents/>
        <w:rPr>
          <w:sz w:val="22"/>
        </w:rPr>
      </w:pPr>
      <w:r w:rsidRPr="00917823">
        <w:rPr>
          <w:b/>
          <w:bCs/>
          <w:sz w:val="22"/>
          <w:u w:val="single"/>
        </w:rPr>
        <w:t>Multiplication Phase (Stage 2)</w:t>
      </w:r>
    </w:p>
    <w:p w:rsidR="000A724D" w:rsidRPr="00917823" w:rsidRDefault="000A724D" w:rsidP="000A724D">
      <w:pPr>
        <w:spacing w:after="0" w:line="360" w:lineRule="auto"/>
        <w:ind w:left="57" w:right="57"/>
        <w:contextualSpacing/>
        <w:mirrorIndents/>
        <w:rPr>
          <w:sz w:val="22"/>
        </w:rPr>
      </w:pPr>
      <w:r w:rsidRPr="00917823">
        <w:rPr>
          <w:bCs/>
          <w:sz w:val="22"/>
        </w:rPr>
        <w:t xml:space="preserve">The multiplication phase is the second step of tissue culture where the in vitro plant material is re- divided and then introduced in to the medium. </w:t>
      </w:r>
    </w:p>
    <w:p w:rsidR="000A724D" w:rsidRPr="00917823" w:rsidRDefault="000A724D" w:rsidP="000A724D">
      <w:pPr>
        <w:spacing w:after="0" w:line="360" w:lineRule="auto"/>
        <w:ind w:left="57" w:right="57"/>
        <w:contextualSpacing/>
        <w:mirrorIndents/>
        <w:rPr>
          <w:sz w:val="22"/>
        </w:rPr>
      </w:pPr>
      <w:r w:rsidRPr="00917823">
        <w:rPr>
          <w:bCs/>
          <w:sz w:val="22"/>
        </w:rPr>
        <w:lastRenderedPageBreak/>
        <w:t>The medium is composed of appropriate components for growth including regulators and nutrients.</w:t>
      </w:r>
    </w:p>
    <w:p w:rsidR="000A724D" w:rsidRPr="00917823" w:rsidRDefault="000A724D" w:rsidP="000A724D">
      <w:pPr>
        <w:spacing w:after="0" w:line="360" w:lineRule="auto"/>
        <w:ind w:left="57" w:right="57"/>
        <w:contextualSpacing/>
        <w:mirrorIndents/>
        <w:rPr>
          <w:sz w:val="22"/>
        </w:rPr>
      </w:pPr>
      <w:r w:rsidRPr="00917823">
        <w:rPr>
          <w:bCs/>
          <w:sz w:val="22"/>
        </w:rPr>
        <w:t xml:space="preserve"> These are responsible for the proliferation of the tissue and the production of multiple shoots.</w:t>
      </w:r>
    </w:p>
    <w:p w:rsidR="000A724D" w:rsidRPr="00917823" w:rsidRDefault="000A724D" w:rsidP="000A724D">
      <w:pPr>
        <w:spacing w:after="0" w:line="360" w:lineRule="auto"/>
        <w:ind w:left="57" w:right="57"/>
        <w:contextualSpacing/>
        <w:mirrorIndents/>
        <w:rPr>
          <w:sz w:val="22"/>
        </w:rPr>
      </w:pPr>
      <w:r w:rsidRPr="00917823">
        <w:rPr>
          <w:bCs/>
          <w:sz w:val="22"/>
        </w:rPr>
        <w:t>*This step is often repeated several times in order to obtain the desired number of plants</w:t>
      </w:r>
    </w:p>
    <w:p w:rsidR="000A724D" w:rsidRPr="00917823" w:rsidRDefault="000A724D" w:rsidP="000A724D">
      <w:pPr>
        <w:spacing w:after="0" w:line="360" w:lineRule="auto"/>
        <w:ind w:left="57" w:right="57"/>
        <w:contextualSpacing/>
        <w:mirrorIndents/>
        <w:rPr>
          <w:sz w:val="22"/>
        </w:rPr>
      </w:pPr>
      <w:r w:rsidRPr="00917823">
        <w:rPr>
          <w:bCs/>
          <w:sz w:val="22"/>
          <w:u w:val="single"/>
        </w:rPr>
        <w:t>Root formation (Stage 3)</w:t>
      </w:r>
    </w:p>
    <w:p w:rsidR="000A724D" w:rsidRPr="00917823" w:rsidRDefault="000A724D" w:rsidP="000A724D">
      <w:pPr>
        <w:spacing w:after="0" w:line="360" w:lineRule="auto"/>
        <w:ind w:left="57" w:right="57"/>
        <w:contextualSpacing/>
        <w:mirrorIndents/>
        <w:rPr>
          <w:sz w:val="22"/>
        </w:rPr>
      </w:pPr>
      <w:r w:rsidRPr="00917823">
        <w:rPr>
          <w:bCs/>
          <w:sz w:val="22"/>
        </w:rPr>
        <w:t xml:space="preserve">It is at this phase that roots are formed. </w:t>
      </w:r>
    </w:p>
    <w:p w:rsidR="000A724D" w:rsidRPr="00917823" w:rsidRDefault="000A724D" w:rsidP="000A724D">
      <w:pPr>
        <w:spacing w:after="0" w:line="360" w:lineRule="auto"/>
        <w:ind w:left="57" w:right="57"/>
        <w:contextualSpacing/>
        <w:mirrorIndents/>
        <w:rPr>
          <w:sz w:val="22"/>
        </w:rPr>
      </w:pPr>
      <w:r w:rsidRPr="00917823">
        <w:rPr>
          <w:bCs/>
          <w:sz w:val="22"/>
          <w:u w:val="single"/>
        </w:rPr>
        <w:t xml:space="preserve">Root formation </w:t>
      </w:r>
      <w:r w:rsidRPr="00917823">
        <w:rPr>
          <w:bCs/>
          <w:sz w:val="22"/>
        </w:rPr>
        <w:t>hormones are required in order to induce rooting, and consequently complete plantlets</w:t>
      </w:r>
    </w:p>
    <w:p w:rsidR="000A724D" w:rsidRPr="00917823" w:rsidRDefault="000A724D" w:rsidP="000A724D">
      <w:pPr>
        <w:spacing w:after="0" w:line="360" w:lineRule="auto"/>
        <w:ind w:left="57" w:right="57"/>
        <w:contextualSpacing/>
        <w:mirrorIndents/>
        <w:rPr>
          <w:sz w:val="22"/>
        </w:rPr>
      </w:pPr>
      <w:r w:rsidRPr="00917823">
        <w:rPr>
          <w:b/>
          <w:bCs/>
          <w:sz w:val="22"/>
        </w:rPr>
        <w:t>Plant Tissue Culture</w:t>
      </w:r>
    </w:p>
    <w:p w:rsidR="000A724D" w:rsidRPr="00917823" w:rsidRDefault="000A724D" w:rsidP="000A724D">
      <w:pPr>
        <w:spacing w:after="0" w:line="360" w:lineRule="auto"/>
        <w:ind w:left="57" w:right="57"/>
        <w:contextualSpacing/>
        <w:mirrorIndents/>
        <w:rPr>
          <w:sz w:val="22"/>
        </w:rPr>
      </w:pPr>
      <w:r w:rsidRPr="00917823">
        <w:rPr>
          <w:sz w:val="22"/>
        </w:rPr>
        <w:t xml:space="preserve">Tissue culture is applied in plant research for such purposes as the growing of new plants, which in some cases undergo genetic alterations. </w:t>
      </w:r>
    </w:p>
    <w:p w:rsidR="000A724D" w:rsidRPr="00917823" w:rsidRDefault="000A724D" w:rsidP="000A724D">
      <w:pPr>
        <w:spacing w:after="0" w:line="360" w:lineRule="auto"/>
        <w:ind w:left="57" w:right="57"/>
        <w:contextualSpacing/>
        <w:mirrorIndents/>
        <w:rPr>
          <w:sz w:val="22"/>
        </w:rPr>
      </w:pPr>
      <w:r w:rsidRPr="00917823">
        <w:rPr>
          <w:sz w:val="22"/>
        </w:rPr>
        <w:t xml:space="preserve">The plant of interest is taken through the tissue culture process and grown in a controlled environment. </w:t>
      </w:r>
    </w:p>
    <w:p w:rsidR="000A724D" w:rsidRPr="00917823" w:rsidRDefault="000A724D" w:rsidP="000A724D">
      <w:pPr>
        <w:spacing w:after="0" w:line="360" w:lineRule="auto"/>
        <w:ind w:left="57" w:right="57"/>
        <w:contextualSpacing/>
        <w:mirrorIndents/>
        <w:rPr>
          <w:sz w:val="22"/>
        </w:rPr>
      </w:pPr>
      <w:r w:rsidRPr="00917823">
        <w:rPr>
          <w:b/>
          <w:bCs/>
          <w:sz w:val="22"/>
          <w:u w:val="single"/>
        </w:rPr>
        <w:t>The Process of Plant Tissue Culture</w:t>
      </w:r>
    </w:p>
    <w:p w:rsidR="000A724D" w:rsidRPr="00917823" w:rsidRDefault="000A724D" w:rsidP="000A724D">
      <w:pPr>
        <w:spacing w:after="0" w:line="360" w:lineRule="auto"/>
        <w:ind w:left="57" w:right="57"/>
        <w:contextualSpacing/>
        <w:mirrorIndents/>
        <w:rPr>
          <w:sz w:val="22"/>
        </w:rPr>
      </w:pPr>
      <w:r w:rsidRPr="00917823">
        <w:rPr>
          <w:sz w:val="22"/>
        </w:rPr>
        <w:t>This process involves the use of small pieces of a given plant tissue (plant of interest). Once the tissue is obtained, it is then cultured in the appropriate medium under sterile conditions so as to prevent various types of microorganisms from affecting the process</w:t>
      </w:r>
    </w:p>
    <w:p w:rsidR="000A724D" w:rsidRPr="00917823" w:rsidRDefault="000A724D" w:rsidP="000A724D">
      <w:pPr>
        <w:spacing w:after="0" w:line="360" w:lineRule="auto"/>
        <w:ind w:left="57" w:right="57"/>
        <w:contextualSpacing/>
        <w:mirrorIndents/>
        <w:rPr>
          <w:sz w:val="22"/>
        </w:rPr>
      </w:pPr>
      <w:r w:rsidRPr="00917823">
        <w:rPr>
          <w:sz w:val="22"/>
        </w:rPr>
        <w:t xml:space="preserve">The following is a general procedure for plant tissue culture </w:t>
      </w:r>
    </w:p>
    <w:p w:rsidR="000A724D" w:rsidRPr="00917823" w:rsidRDefault="000A724D" w:rsidP="000A724D">
      <w:pPr>
        <w:spacing w:after="0" w:line="360" w:lineRule="auto"/>
        <w:ind w:left="57" w:right="57"/>
        <w:contextualSpacing/>
        <w:mirrorIndents/>
        <w:rPr>
          <w:sz w:val="22"/>
        </w:rPr>
      </w:pPr>
      <w:r w:rsidRPr="00917823">
        <w:rPr>
          <w:sz w:val="22"/>
        </w:rPr>
        <w:t xml:space="preserve">Medium preparation </w:t>
      </w:r>
    </w:p>
    <w:p w:rsidR="000A724D" w:rsidRPr="00917823" w:rsidRDefault="000A724D" w:rsidP="000A724D">
      <w:pPr>
        <w:spacing w:after="0" w:line="360" w:lineRule="auto"/>
        <w:ind w:left="57" w:right="57"/>
        <w:contextualSpacing/>
        <w:mirrorIndents/>
        <w:rPr>
          <w:sz w:val="22"/>
        </w:rPr>
      </w:pPr>
      <w:r w:rsidRPr="00917823">
        <w:rPr>
          <w:sz w:val="22"/>
        </w:rPr>
        <w:t>The appropriate mixture (such as the MS mixture) is mixed with distilled water and stirred while adding the appropriate amount of sugar and sugar mixture. Here, sodium hydroxide or hydrochloric acid is used to adjust the pH - Contents used here will depend on the plant to be cultured and the number of tissues to be cultured.</w:t>
      </w:r>
    </w:p>
    <w:p w:rsidR="000A724D" w:rsidRPr="00917823" w:rsidRDefault="000A724D" w:rsidP="000A724D">
      <w:pPr>
        <w:spacing w:after="0" w:line="360" w:lineRule="auto"/>
        <w:ind w:left="57" w:right="57"/>
        <w:contextualSpacing/>
        <w:mirrorIndents/>
        <w:rPr>
          <w:sz w:val="22"/>
        </w:rPr>
      </w:pPr>
      <w:r w:rsidRPr="00917823">
        <w:rPr>
          <w:sz w:val="22"/>
        </w:rPr>
        <w:t>Agar is added to the mixture, heat and stirred to dissolve</w:t>
      </w:r>
    </w:p>
    <w:p w:rsidR="000A724D" w:rsidRPr="00917823" w:rsidRDefault="000A724D" w:rsidP="000A724D">
      <w:pPr>
        <w:spacing w:after="0" w:line="360" w:lineRule="auto"/>
        <w:ind w:left="57" w:right="57"/>
        <w:contextualSpacing/>
        <w:mirrorIndents/>
        <w:rPr>
          <w:sz w:val="22"/>
        </w:rPr>
      </w:pPr>
      <w:r w:rsidRPr="00917823">
        <w:rPr>
          <w:sz w:val="22"/>
        </w:rPr>
        <w:t>After cooling, the warm medium is poured into polycarbonate tubes (to a depth of about 4 cm)</w:t>
      </w:r>
    </w:p>
    <w:p w:rsidR="000A724D" w:rsidRPr="00917823" w:rsidRDefault="000A724D" w:rsidP="000A724D">
      <w:pPr>
        <w:spacing w:after="0" w:line="360" w:lineRule="auto"/>
        <w:ind w:left="57" w:right="57"/>
        <w:contextualSpacing/>
        <w:mirrorIndents/>
        <w:rPr>
          <w:sz w:val="22"/>
        </w:rPr>
      </w:pPr>
      <w:r w:rsidRPr="00917823">
        <w:rPr>
          <w:sz w:val="22"/>
        </w:rPr>
        <w:t xml:space="preserve">With lids sitting on the tubes, the tubes </w:t>
      </w:r>
      <w:proofErr w:type="gramStart"/>
      <w:r w:rsidRPr="00917823">
        <w:rPr>
          <w:sz w:val="22"/>
        </w:rPr>
        <w:t>are placed in a pressure cooker and sterilized for 20 minutes</w:t>
      </w:r>
      <w:proofErr w:type="gramEnd"/>
      <w:r w:rsidR="000E10C4" w:rsidRPr="00917823">
        <w:rPr>
          <w:sz w:val="22"/>
        </w:rPr>
        <w:t>.</w:t>
      </w:r>
    </w:p>
    <w:p w:rsidR="000E10C4" w:rsidRPr="00917823" w:rsidRDefault="000E10C4" w:rsidP="000E10C4">
      <w:pPr>
        <w:spacing w:after="0" w:line="360" w:lineRule="auto"/>
        <w:contextualSpacing/>
        <w:mirrorIndents/>
        <w:rPr>
          <w:b/>
          <w:bCs/>
          <w:sz w:val="22"/>
          <w:lang w:val="en"/>
        </w:rPr>
      </w:pPr>
      <w:r w:rsidRPr="00917823">
        <w:rPr>
          <w:sz w:val="22"/>
          <w:shd w:val="clear" w:color="auto" w:fill="FFFFFF"/>
        </w:rPr>
        <w:t>Use of Four media (PESI solid, MS liquid, MS solid and ASP-C-I solid </w:t>
      </w:r>
      <w:r w:rsidRPr="00917823">
        <w:rPr>
          <w:rStyle w:val="hlt"/>
          <w:sz w:val="22"/>
          <w:shd w:val="clear" w:color="auto" w:fill="FFFFFF"/>
        </w:rPr>
        <w:t>medium</w:t>
      </w:r>
      <w:proofErr w:type="gramStart"/>
      <w:r w:rsidRPr="00917823">
        <w:rPr>
          <w:sz w:val="22"/>
          <w:shd w:val="clear" w:color="auto" w:fill="FFFFFF"/>
        </w:rPr>
        <w:t>)  to</w:t>
      </w:r>
      <w:proofErr w:type="gramEnd"/>
      <w:r w:rsidRPr="00917823">
        <w:rPr>
          <w:sz w:val="22"/>
          <w:shd w:val="clear" w:color="auto" w:fill="FFFFFF"/>
        </w:rPr>
        <w:t xml:space="preserve"> induce </w:t>
      </w:r>
      <w:r w:rsidRPr="00917823">
        <w:rPr>
          <w:rStyle w:val="hlt"/>
          <w:sz w:val="22"/>
          <w:shd w:val="clear" w:color="auto" w:fill="FFFFFF"/>
        </w:rPr>
        <w:t>callus</w:t>
      </w:r>
      <w:r w:rsidRPr="00917823">
        <w:rPr>
          <w:sz w:val="22"/>
          <w:shd w:val="clear" w:color="auto" w:fill="FFFFFF"/>
        </w:rPr>
        <w:t> from excised tissues .</w:t>
      </w:r>
    </w:p>
    <w:p w:rsidR="000E10C4" w:rsidRPr="00917823" w:rsidRDefault="000E10C4" w:rsidP="000E10C4">
      <w:pPr>
        <w:spacing w:after="0" w:line="360" w:lineRule="auto"/>
        <w:ind w:firstLine="663"/>
        <w:contextualSpacing/>
        <w:mirrorIndents/>
        <w:rPr>
          <w:sz w:val="22"/>
          <w:shd w:val="clear" w:color="auto" w:fill="FFFFFF"/>
        </w:rPr>
      </w:pPr>
      <w:r w:rsidRPr="00917823">
        <w:rPr>
          <w:sz w:val="22"/>
          <w:shd w:val="clear" w:color="auto" w:fill="FFFFFF"/>
        </w:rPr>
        <w:t>Four media (PESI solid, MS liquid, MS solid and ASP-C-I solid </w:t>
      </w:r>
      <w:r w:rsidRPr="00917823">
        <w:rPr>
          <w:rStyle w:val="hlt"/>
          <w:sz w:val="22"/>
          <w:shd w:val="clear" w:color="auto" w:fill="FFFFFF"/>
        </w:rPr>
        <w:t>medium</w:t>
      </w:r>
      <w:r w:rsidRPr="00917823">
        <w:rPr>
          <w:sz w:val="22"/>
          <w:shd w:val="clear" w:color="auto" w:fill="FFFFFF"/>
        </w:rPr>
        <w:t xml:space="preserve">) </w:t>
      </w:r>
      <w:proofErr w:type="gramStart"/>
      <w:r w:rsidRPr="00917823">
        <w:rPr>
          <w:sz w:val="22"/>
          <w:shd w:val="clear" w:color="auto" w:fill="FFFFFF"/>
        </w:rPr>
        <w:t>were used</w:t>
      </w:r>
      <w:proofErr w:type="gramEnd"/>
      <w:r w:rsidRPr="00917823">
        <w:rPr>
          <w:sz w:val="22"/>
          <w:shd w:val="clear" w:color="auto" w:fill="FFFFFF"/>
        </w:rPr>
        <w:t xml:space="preserve"> to induce </w:t>
      </w:r>
      <w:r w:rsidRPr="00917823">
        <w:rPr>
          <w:rStyle w:val="hlt"/>
          <w:sz w:val="22"/>
          <w:shd w:val="clear" w:color="auto" w:fill="FFFFFF"/>
        </w:rPr>
        <w:t>callus</w:t>
      </w:r>
      <w:r w:rsidRPr="00917823">
        <w:rPr>
          <w:sz w:val="22"/>
          <w:shd w:val="clear" w:color="auto" w:fill="FFFFFF"/>
        </w:rPr>
        <w:t xml:space="preserve"> from excised tissues of the kelp </w:t>
      </w:r>
      <w:proofErr w:type="spellStart"/>
      <w:r w:rsidRPr="00917823">
        <w:rPr>
          <w:sz w:val="22"/>
          <w:shd w:val="clear" w:color="auto" w:fill="FFFFFF"/>
        </w:rPr>
        <w:t>Laminaria</w:t>
      </w:r>
      <w:proofErr w:type="spellEnd"/>
      <w:r w:rsidRPr="00917823">
        <w:rPr>
          <w:sz w:val="22"/>
          <w:shd w:val="clear" w:color="auto" w:fill="FFFFFF"/>
        </w:rPr>
        <w:t xml:space="preserve"> japonica. Only PESI solid </w:t>
      </w:r>
      <w:r w:rsidRPr="00917823">
        <w:rPr>
          <w:rStyle w:val="hlt"/>
          <w:sz w:val="22"/>
          <w:shd w:val="clear" w:color="auto" w:fill="FFFFFF"/>
        </w:rPr>
        <w:t>medium</w:t>
      </w:r>
      <w:r w:rsidRPr="00917823">
        <w:rPr>
          <w:sz w:val="22"/>
          <w:shd w:val="clear" w:color="auto" w:fill="FFFFFF"/>
        </w:rPr>
        <w:t> and MS solid </w:t>
      </w:r>
      <w:r w:rsidRPr="00917823">
        <w:rPr>
          <w:rStyle w:val="hlt"/>
          <w:sz w:val="22"/>
          <w:shd w:val="clear" w:color="auto" w:fill="FFFFFF"/>
        </w:rPr>
        <w:t>medium</w:t>
      </w:r>
      <w:r w:rsidRPr="00917823">
        <w:rPr>
          <w:sz w:val="22"/>
          <w:shd w:val="clear" w:color="auto" w:fill="FFFFFF"/>
        </w:rPr>
        <w:t xml:space="preserve"> produced </w:t>
      </w:r>
      <w:proofErr w:type="spellStart"/>
      <w:r w:rsidRPr="00917823">
        <w:rPr>
          <w:sz w:val="22"/>
          <w:shd w:val="clear" w:color="auto" w:fill="FFFFFF"/>
        </w:rPr>
        <w:t>calli</w:t>
      </w:r>
      <w:proofErr w:type="spellEnd"/>
      <w:r w:rsidRPr="00917823">
        <w:rPr>
          <w:sz w:val="22"/>
          <w:shd w:val="clear" w:color="auto" w:fill="FFFFFF"/>
        </w:rPr>
        <w:t>. Modified MS solid </w:t>
      </w:r>
      <w:r w:rsidRPr="00917823">
        <w:rPr>
          <w:rStyle w:val="hlt"/>
          <w:sz w:val="22"/>
          <w:shd w:val="clear" w:color="auto" w:fill="FFFFFF"/>
        </w:rPr>
        <w:t>medium</w:t>
      </w:r>
      <w:r w:rsidRPr="00917823">
        <w:rPr>
          <w:sz w:val="22"/>
          <w:shd w:val="clear" w:color="auto" w:fill="FFFFFF"/>
        </w:rPr>
        <w:t> supplemented with mannitol (3%</w:t>
      </w:r>
      <w:proofErr w:type="gramStart"/>
      <w:r w:rsidRPr="00917823">
        <w:rPr>
          <w:sz w:val="22"/>
          <w:shd w:val="clear" w:color="auto" w:fill="FFFFFF"/>
        </w:rPr>
        <w:t>,W</w:t>
      </w:r>
      <w:proofErr w:type="gramEnd"/>
      <w:r w:rsidRPr="00917823">
        <w:rPr>
          <w:sz w:val="22"/>
          <w:shd w:val="clear" w:color="auto" w:fill="FFFFFF"/>
        </w:rPr>
        <w:t>/V), yeast extract (0.1%, W/V), VB2 (0.5 mg/ml), VB12 (0.5 mg/ml), kinetin (0.108 Î¼g/ml) and NAA (1.860Î¼g/ml) showed much better effect on </w:t>
      </w:r>
      <w:r w:rsidRPr="00917823">
        <w:rPr>
          <w:rStyle w:val="hlt"/>
          <w:sz w:val="22"/>
          <w:shd w:val="clear" w:color="auto" w:fill="FFFFFF"/>
        </w:rPr>
        <w:t>callus</w:t>
      </w:r>
      <w:r w:rsidRPr="00917823">
        <w:rPr>
          <w:sz w:val="22"/>
          <w:shd w:val="clear" w:color="auto" w:fill="FFFFFF"/>
        </w:rPr>
        <w:t> </w:t>
      </w:r>
      <w:r w:rsidRPr="00917823">
        <w:rPr>
          <w:rStyle w:val="hlt"/>
          <w:sz w:val="22"/>
          <w:shd w:val="clear" w:color="auto" w:fill="FFFFFF"/>
        </w:rPr>
        <w:t>induction</w:t>
      </w:r>
      <w:r w:rsidRPr="00917823">
        <w:rPr>
          <w:sz w:val="22"/>
          <w:shd w:val="clear" w:color="auto" w:fill="FFFFFF"/>
        </w:rPr>
        <w:t> than non-modified MS solid </w:t>
      </w:r>
      <w:r w:rsidRPr="00917823">
        <w:rPr>
          <w:rStyle w:val="hlt"/>
          <w:sz w:val="22"/>
          <w:shd w:val="clear" w:color="auto" w:fill="FFFFFF"/>
        </w:rPr>
        <w:t>medium</w:t>
      </w:r>
      <w:r w:rsidRPr="00917823">
        <w:rPr>
          <w:sz w:val="22"/>
          <w:shd w:val="clear" w:color="auto" w:fill="FFFFFF"/>
        </w:rPr>
        <w:t>. After 24 days of </w:t>
      </w:r>
      <w:r w:rsidRPr="00917823">
        <w:rPr>
          <w:rStyle w:val="hlt"/>
          <w:sz w:val="22"/>
          <w:shd w:val="clear" w:color="auto" w:fill="FFFFFF"/>
        </w:rPr>
        <w:t>induction</w:t>
      </w:r>
      <w:r w:rsidRPr="00917823">
        <w:rPr>
          <w:sz w:val="22"/>
          <w:shd w:val="clear" w:color="auto" w:fill="FFFFFF"/>
        </w:rPr>
        <w:t> 75.5% of tissues in PESI solid </w:t>
      </w:r>
      <w:r w:rsidRPr="00917823">
        <w:rPr>
          <w:rStyle w:val="hlt"/>
          <w:sz w:val="22"/>
          <w:shd w:val="clear" w:color="auto" w:fill="FFFFFF"/>
        </w:rPr>
        <w:t>medium</w:t>
      </w:r>
      <w:r w:rsidRPr="00917823">
        <w:rPr>
          <w:sz w:val="22"/>
          <w:shd w:val="clear" w:color="auto" w:fill="FFFFFF"/>
        </w:rPr>
        <w:t> showed </w:t>
      </w:r>
      <w:r w:rsidRPr="00917823">
        <w:rPr>
          <w:rStyle w:val="hlt"/>
          <w:sz w:val="22"/>
          <w:shd w:val="clear" w:color="auto" w:fill="FFFFFF"/>
        </w:rPr>
        <w:t>callus</w:t>
      </w:r>
      <w:r w:rsidRPr="00917823">
        <w:rPr>
          <w:sz w:val="22"/>
          <w:shd w:val="clear" w:color="auto" w:fill="FFFFFF"/>
        </w:rPr>
        <w:t> formation. For modified MS solid </w:t>
      </w:r>
      <w:r w:rsidRPr="00917823">
        <w:rPr>
          <w:rStyle w:val="hlt"/>
          <w:sz w:val="22"/>
          <w:shd w:val="clear" w:color="auto" w:fill="FFFFFF"/>
        </w:rPr>
        <w:t>medium</w:t>
      </w:r>
      <w:r w:rsidRPr="00917823">
        <w:rPr>
          <w:sz w:val="22"/>
          <w:shd w:val="clear" w:color="auto" w:fill="FFFFFF"/>
        </w:rPr>
        <w:t>, after three months of </w:t>
      </w:r>
      <w:r w:rsidRPr="00917823">
        <w:rPr>
          <w:rStyle w:val="hlt"/>
          <w:sz w:val="22"/>
          <w:shd w:val="clear" w:color="auto" w:fill="FFFFFF"/>
        </w:rPr>
        <w:t>induction</w:t>
      </w:r>
      <w:r w:rsidRPr="00917823">
        <w:rPr>
          <w:sz w:val="22"/>
          <w:shd w:val="clear" w:color="auto" w:fill="FFFFFF"/>
        </w:rPr>
        <w:t xml:space="preserve"> 67.3% of tissues dedifferentiated into </w:t>
      </w:r>
      <w:proofErr w:type="spellStart"/>
      <w:r w:rsidRPr="00917823">
        <w:rPr>
          <w:sz w:val="22"/>
          <w:shd w:val="clear" w:color="auto" w:fill="FFFFFF"/>
        </w:rPr>
        <w:t>calli</w:t>
      </w:r>
      <w:proofErr w:type="spellEnd"/>
      <w:r w:rsidRPr="00917823">
        <w:rPr>
          <w:sz w:val="22"/>
          <w:shd w:val="clear" w:color="auto" w:fill="FFFFFF"/>
        </w:rPr>
        <w:t>. No </w:t>
      </w:r>
      <w:r w:rsidRPr="00917823">
        <w:rPr>
          <w:rStyle w:val="hlt"/>
          <w:sz w:val="22"/>
          <w:shd w:val="clear" w:color="auto" w:fill="FFFFFF"/>
        </w:rPr>
        <w:t>callus</w:t>
      </w:r>
      <w:r w:rsidRPr="00917823">
        <w:rPr>
          <w:sz w:val="22"/>
          <w:shd w:val="clear" w:color="auto" w:fill="FFFFFF"/>
        </w:rPr>
        <w:t> </w:t>
      </w:r>
      <w:proofErr w:type="gramStart"/>
      <w:r w:rsidRPr="00917823">
        <w:rPr>
          <w:sz w:val="22"/>
          <w:shd w:val="clear" w:color="auto" w:fill="FFFFFF"/>
        </w:rPr>
        <w:t>could be found</w:t>
      </w:r>
      <w:proofErr w:type="gramEnd"/>
      <w:r w:rsidRPr="00917823">
        <w:rPr>
          <w:sz w:val="22"/>
          <w:shd w:val="clear" w:color="auto" w:fill="FFFFFF"/>
        </w:rPr>
        <w:t xml:space="preserve"> after five months of </w:t>
      </w:r>
      <w:r w:rsidRPr="00917823">
        <w:rPr>
          <w:rStyle w:val="hlt"/>
          <w:sz w:val="22"/>
          <w:shd w:val="clear" w:color="auto" w:fill="FFFFFF"/>
        </w:rPr>
        <w:t>induction</w:t>
      </w:r>
      <w:r w:rsidRPr="00917823">
        <w:rPr>
          <w:sz w:val="22"/>
          <w:shd w:val="clear" w:color="auto" w:fill="FFFFFF"/>
        </w:rPr>
        <w:t> in either MS liquid or ASP-C-I solid </w:t>
      </w:r>
      <w:r w:rsidRPr="00917823">
        <w:rPr>
          <w:rStyle w:val="hlt"/>
          <w:sz w:val="22"/>
          <w:shd w:val="clear" w:color="auto" w:fill="FFFFFF"/>
        </w:rPr>
        <w:t>medium</w:t>
      </w:r>
      <w:r w:rsidRPr="00917823">
        <w:rPr>
          <w:sz w:val="22"/>
          <w:shd w:val="clear" w:color="auto" w:fill="FFFFFF"/>
        </w:rPr>
        <w:t xml:space="preserve">. When </w:t>
      </w:r>
      <w:proofErr w:type="spellStart"/>
      <w:r w:rsidRPr="00917823">
        <w:rPr>
          <w:sz w:val="22"/>
          <w:shd w:val="clear" w:color="auto" w:fill="FFFFFF"/>
        </w:rPr>
        <w:t>calli</w:t>
      </w:r>
      <w:proofErr w:type="spellEnd"/>
      <w:r w:rsidRPr="00917823">
        <w:rPr>
          <w:sz w:val="22"/>
          <w:shd w:val="clear" w:color="auto" w:fill="FFFFFF"/>
        </w:rPr>
        <w:t xml:space="preserve"> </w:t>
      </w:r>
      <w:proofErr w:type="gramStart"/>
      <w:r w:rsidRPr="00917823">
        <w:rPr>
          <w:sz w:val="22"/>
          <w:shd w:val="clear" w:color="auto" w:fill="FFFFFF"/>
        </w:rPr>
        <w:t>were squashed and cultured in N-P enriched autoclaved seawater, MS liquid </w:t>
      </w:r>
      <w:r w:rsidRPr="00917823">
        <w:rPr>
          <w:rStyle w:val="hlt"/>
          <w:sz w:val="22"/>
          <w:shd w:val="clear" w:color="auto" w:fill="FFFFFF"/>
        </w:rPr>
        <w:t>medium</w:t>
      </w:r>
      <w:r w:rsidRPr="00917823">
        <w:rPr>
          <w:sz w:val="22"/>
          <w:shd w:val="clear" w:color="auto" w:fill="FFFFFF"/>
        </w:rPr>
        <w:t> and ASP12-NTA</w:t>
      </w:r>
      <w:proofErr w:type="gramEnd"/>
      <w:r w:rsidRPr="00917823">
        <w:rPr>
          <w:sz w:val="22"/>
          <w:shd w:val="clear" w:color="auto" w:fill="FFFFFF"/>
        </w:rPr>
        <w:t xml:space="preserve"> liquid </w:t>
      </w:r>
      <w:r w:rsidRPr="00917823">
        <w:rPr>
          <w:rStyle w:val="hlt"/>
          <w:sz w:val="22"/>
          <w:shd w:val="clear" w:color="auto" w:fill="FFFFFF"/>
        </w:rPr>
        <w:t>medium</w:t>
      </w:r>
      <w:r w:rsidRPr="00917823">
        <w:rPr>
          <w:sz w:val="22"/>
          <w:shd w:val="clear" w:color="auto" w:fill="FFFFFF"/>
        </w:rPr>
        <w:t> (both modified with kelp extract), differentiation of cells and regeneration of sporophytes were only observed in ASP12-</w:t>
      </w:r>
      <w:r w:rsidRPr="00917823">
        <w:rPr>
          <w:sz w:val="22"/>
          <w:shd w:val="clear" w:color="auto" w:fill="FFFFFF"/>
        </w:rPr>
        <w:lastRenderedPageBreak/>
        <w:t>NTA </w:t>
      </w:r>
      <w:r w:rsidRPr="00917823">
        <w:rPr>
          <w:rStyle w:val="hlt"/>
          <w:sz w:val="22"/>
          <w:shd w:val="clear" w:color="auto" w:fill="FFFFFF"/>
        </w:rPr>
        <w:t>medium</w:t>
      </w:r>
      <w:r w:rsidRPr="00917823">
        <w:rPr>
          <w:sz w:val="22"/>
          <w:shd w:val="clear" w:color="auto" w:fill="FFFFFF"/>
        </w:rPr>
        <w:t xml:space="preserve"> supplemented with kelp extract. Gametophyte-like filaments formed first, </w:t>
      </w:r>
      <w:proofErr w:type="gramStart"/>
      <w:r w:rsidRPr="00917823">
        <w:rPr>
          <w:sz w:val="22"/>
          <w:shd w:val="clear" w:color="auto" w:fill="FFFFFF"/>
        </w:rPr>
        <w:t>then</w:t>
      </w:r>
      <w:proofErr w:type="gramEnd"/>
      <w:r w:rsidRPr="00917823">
        <w:rPr>
          <w:sz w:val="22"/>
          <w:shd w:val="clear" w:color="auto" w:fill="FFFFFF"/>
        </w:rPr>
        <w:t xml:space="preserve"> eggs were released. It </w:t>
      </w:r>
      <w:proofErr w:type="gramStart"/>
      <w:r w:rsidRPr="00917823">
        <w:rPr>
          <w:sz w:val="22"/>
          <w:shd w:val="clear" w:color="auto" w:fill="FFFFFF"/>
        </w:rPr>
        <w:t>was suggested</w:t>
      </w:r>
      <w:proofErr w:type="gramEnd"/>
      <w:r w:rsidRPr="00917823">
        <w:rPr>
          <w:sz w:val="22"/>
          <w:shd w:val="clear" w:color="auto" w:fill="FFFFFF"/>
        </w:rPr>
        <w:t xml:space="preserve"> that sporophyte formation could be a process of parthenogenesis. Sterilization techniques in tissue culture of L. japonica </w:t>
      </w:r>
      <w:proofErr w:type="gramStart"/>
      <w:r w:rsidRPr="00917823">
        <w:rPr>
          <w:sz w:val="22"/>
          <w:shd w:val="clear" w:color="auto" w:fill="FFFFFF"/>
        </w:rPr>
        <w:t>were also tested</w:t>
      </w:r>
      <w:proofErr w:type="gramEnd"/>
      <w:r w:rsidRPr="00917823">
        <w:rPr>
          <w:sz w:val="22"/>
          <w:shd w:val="clear" w:color="auto" w:fill="FFFFFF"/>
        </w:rPr>
        <w:t xml:space="preserve"> in this study.</w:t>
      </w:r>
    </w:p>
    <w:p w:rsidR="000E10C4" w:rsidRPr="00917823" w:rsidRDefault="000E10C4" w:rsidP="000E10C4">
      <w:pPr>
        <w:spacing w:after="0" w:line="360" w:lineRule="auto"/>
        <w:ind w:firstLine="663"/>
        <w:contextualSpacing/>
        <w:mirrorIndents/>
        <w:rPr>
          <w:sz w:val="22"/>
          <w:shd w:val="clear" w:color="auto" w:fill="FFFFFF"/>
        </w:rPr>
      </w:pPr>
      <w:r w:rsidRPr="00917823">
        <w:rPr>
          <w:sz w:val="22"/>
          <w:shd w:val="clear" w:color="auto" w:fill="FFFFFF"/>
        </w:rPr>
        <w:t xml:space="preserve">MS media supplemented with combination of high </w:t>
      </w:r>
      <w:proofErr w:type="spellStart"/>
      <w:r w:rsidRPr="00917823">
        <w:rPr>
          <w:sz w:val="22"/>
          <w:shd w:val="clear" w:color="auto" w:fill="FFFFFF"/>
        </w:rPr>
        <w:t>cytokinin</w:t>
      </w:r>
      <w:proofErr w:type="spellEnd"/>
      <w:r w:rsidRPr="00917823">
        <w:rPr>
          <w:sz w:val="22"/>
          <w:shd w:val="clear" w:color="auto" w:fill="FFFFFF"/>
        </w:rPr>
        <w:t xml:space="preserve"> to low auxin were prepared by the lab technician as follows: </w:t>
      </w:r>
      <w:proofErr w:type="spellStart"/>
      <w:r w:rsidRPr="00917823">
        <w:rPr>
          <w:sz w:val="22"/>
          <w:shd w:val="clear" w:color="auto" w:fill="FFFFFF"/>
        </w:rPr>
        <w:t>NAA</w:t>
      </w:r>
      <w:proofErr w:type="gramStart"/>
      <w:r w:rsidRPr="00917823">
        <w:rPr>
          <w:sz w:val="22"/>
          <w:shd w:val="clear" w:color="auto" w:fill="FFFFFF"/>
        </w:rPr>
        <w:t>:Kinetin</w:t>
      </w:r>
      <w:proofErr w:type="spellEnd"/>
      <w:proofErr w:type="gramEnd"/>
      <w:r w:rsidRPr="00917823">
        <w:rPr>
          <w:sz w:val="22"/>
          <w:shd w:val="clear" w:color="auto" w:fill="FFFFFF"/>
        </w:rPr>
        <w:t xml:space="preserve"> ratios (2:0, 0.5:1, 1:0.5, and 0:2) and NAA:BAP ratios (2:0, 0.5:1, 1:0.5, and 0:2). Additional of </w:t>
      </w:r>
      <w:proofErr w:type="gramStart"/>
      <w:r w:rsidRPr="00917823">
        <w:rPr>
          <w:sz w:val="22"/>
          <w:shd w:val="clear" w:color="auto" w:fill="FFFFFF"/>
        </w:rPr>
        <w:t>two control</w:t>
      </w:r>
      <w:proofErr w:type="gramEnd"/>
      <w:r w:rsidRPr="00917823">
        <w:rPr>
          <w:sz w:val="22"/>
          <w:shd w:val="clear" w:color="auto" w:fill="FFFFFF"/>
        </w:rPr>
        <w:t xml:space="preserve"> plate with MS media that supplemented with same ratio of auxin and </w:t>
      </w:r>
      <w:proofErr w:type="spellStart"/>
      <w:r w:rsidRPr="00917823">
        <w:rPr>
          <w:sz w:val="22"/>
          <w:shd w:val="clear" w:color="auto" w:fill="FFFFFF"/>
        </w:rPr>
        <w:t>cytokinin</w:t>
      </w:r>
      <w:proofErr w:type="spellEnd"/>
      <w:r w:rsidRPr="00917823">
        <w:rPr>
          <w:sz w:val="22"/>
          <w:shd w:val="clear" w:color="auto" w:fill="FFFFFF"/>
        </w:rPr>
        <w:t xml:space="preserve"> were also prepared by the lab technician.</w:t>
      </w:r>
    </w:p>
    <w:p w:rsidR="000E10C4" w:rsidRPr="00917823" w:rsidRDefault="000E10C4" w:rsidP="000E10C4">
      <w:pPr>
        <w:pStyle w:val="aa"/>
        <w:shd w:val="clear" w:color="auto" w:fill="FFFFFF"/>
        <w:spacing w:before="0" w:beforeAutospacing="0" w:after="0" w:afterAutospacing="0" w:line="360" w:lineRule="auto"/>
        <w:contextualSpacing/>
        <w:mirrorIndents/>
        <w:rPr>
          <w:sz w:val="22"/>
        </w:rPr>
      </w:pPr>
      <w:r w:rsidRPr="00917823">
        <w:rPr>
          <w:sz w:val="22"/>
        </w:rPr>
        <w:t>Plant tissue culture (PTC) is the techniques used to grow plant from any of the plant segment, tissues or cell in a contaminated free environment media such as MS media (Singh &amp; Kumar, 2009). PTC techniques is important plant biotechnology aspect in which it facilitates the production of genetically modified plants and induced rapid multiplication of difficult-to-propagate plant species. Besides that, the ability to produce totipotent plant cell using PTC techniques has significant impact on crop improvement via genetic engineering.</w:t>
      </w:r>
    </w:p>
    <w:p w:rsidR="000E10C4" w:rsidRPr="00917823" w:rsidRDefault="000E10C4" w:rsidP="000E10C4">
      <w:pPr>
        <w:pStyle w:val="aa"/>
        <w:shd w:val="clear" w:color="auto" w:fill="FFFFFF"/>
        <w:spacing w:before="0" w:beforeAutospacing="0" w:after="0" w:afterAutospacing="0" w:line="360" w:lineRule="auto"/>
        <w:contextualSpacing/>
        <w:mirrorIndents/>
        <w:rPr>
          <w:sz w:val="22"/>
        </w:rPr>
      </w:pPr>
      <w:r w:rsidRPr="00917823">
        <w:rPr>
          <w:sz w:val="22"/>
        </w:rPr>
        <w:t xml:space="preserve">There are two different processes, which involve explant differentiation and growth in PTC, which are organogenesis growth and </w:t>
      </w:r>
      <w:proofErr w:type="spellStart"/>
      <w:r w:rsidRPr="00917823">
        <w:rPr>
          <w:sz w:val="22"/>
        </w:rPr>
        <w:t>adventititous</w:t>
      </w:r>
      <w:proofErr w:type="spellEnd"/>
      <w:r w:rsidRPr="00917823">
        <w:rPr>
          <w:sz w:val="22"/>
        </w:rPr>
        <w:t xml:space="preserve"> roots or shoots growth directly from the explants. Organogenesis is the process of forming a specific organ from non-specific mass of meristem or parenchyma cell known as callus. Meanwhile, for formation of adventitious roots or shoots means the roots or shoots structure arise from the explants that have been excised This situation does not usually happen if the plant sample are cultured in a medium with the same ratio of auxin and </w:t>
      </w:r>
      <w:proofErr w:type="spellStart"/>
      <w:r w:rsidRPr="00917823">
        <w:rPr>
          <w:sz w:val="22"/>
        </w:rPr>
        <w:t>cytokinin</w:t>
      </w:r>
      <w:proofErr w:type="spellEnd"/>
      <w:r w:rsidRPr="00917823">
        <w:rPr>
          <w:sz w:val="22"/>
        </w:rPr>
        <w:t>.</w:t>
      </w:r>
    </w:p>
    <w:p w:rsidR="000E10C4" w:rsidRPr="00917823" w:rsidRDefault="000E10C4" w:rsidP="000E10C4">
      <w:pPr>
        <w:pStyle w:val="aa"/>
        <w:shd w:val="clear" w:color="auto" w:fill="FFFFFF"/>
        <w:spacing w:before="0" w:beforeAutospacing="0" w:after="0" w:afterAutospacing="0" w:line="360" w:lineRule="auto"/>
        <w:contextualSpacing/>
        <w:mirrorIndents/>
        <w:rPr>
          <w:sz w:val="22"/>
        </w:rPr>
      </w:pPr>
      <w:r w:rsidRPr="00917823">
        <w:rPr>
          <w:sz w:val="22"/>
        </w:rPr>
        <w:t xml:space="preserve">The presence of plant growth regulators (PGR) such as auxin, </w:t>
      </w:r>
      <w:proofErr w:type="spellStart"/>
      <w:r w:rsidRPr="00917823">
        <w:rPr>
          <w:sz w:val="22"/>
        </w:rPr>
        <w:t>cytokinin</w:t>
      </w:r>
      <w:proofErr w:type="spellEnd"/>
      <w:r w:rsidRPr="00917823">
        <w:rPr>
          <w:sz w:val="22"/>
        </w:rPr>
        <w:t xml:space="preserve">, gibberellins, </w:t>
      </w:r>
      <w:proofErr w:type="spellStart"/>
      <w:r w:rsidRPr="00917823">
        <w:rPr>
          <w:sz w:val="22"/>
        </w:rPr>
        <w:t>abscisic</w:t>
      </w:r>
      <w:proofErr w:type="spellEnd"/>
      <w:r w:rsidRPr="00917823">
        <w:rPr>
          <w:sz w:val="22"/>
        </w:rPr>
        <w:t xml:space="preserve"> acid and ethylene has significant impact in the process of plant growth and differentiation. Gibberellins responsible for growth, seed germination and promote fruits growth. As for </w:t>
      </w:r>
      <w:proofErr w:type="gramStart"/>
      <w:r w:rsidRPr="00917823">
        <w:rPr>
          <w:sz w:val="22"/>
        </w:rPr>
        <w:t>ethylene</w:t>
      </w:r>
      <w:proofErr w:type="gramEnd"/>
      <w:r w:rsidRPr="00917823">
        <w:rPr>
          <w:sz w:val="22"/>
        </w:rPr>
        <w:t xml:space="preserve"> helps in controlling of fruit ripening as well as controlling cell division and cell elongation. Meanwhile, </w:t>
      </w:r>
      <w:proofErr w:type="spellStart"/>
      <w:r w:rsidRPr="00917823">
        <w:rPr>
          <w:sz w:val="22"/>
        </w:rPr>
        <w:t>abscisic</w:t>
      </w:r>
      <w:proofErr w:type="spellEnd"/>
      <w:r w:rsidRPr="00917823">
        <w:rPr>
          <w:sz w:val="22"/>
        </w:rPr>
        <w:t xml:space="preserve"> acid act on seed maturation and give the ability to the seeds to response during stress in undergoing dormancy period (Davies, 2010). However, in this experiment only, auxin and </w:t>
      </w:r>
      <w:proofErr w:type="spellStart"/>
      <w:r w:rsidRPr="00917823">
        <w:rPr>
          <w:sz w:val="22"/>
        </w:rPr>
        <w:t>cytokinin</w:t>
      </w:r>
      <w:proofErr w:type="spellEnd"/>
      <w:r w:rsidRPr="00917823">
        <w:rPr>
          <w:sz w:val="22"/>
        </w:rPr>
        <w:t xml:space="preserve"> are involve, in which auxin hormones responsible for growth of roots, phototropism and </w:t>
      </w:r>
      <w:proofErr w:type="spellStart"/>
      <w:r w:rsidRPr="00917823">
        <w:rPr>
          <w:sz w:val="22"/>
        </w:rPr>
        <w:t>gravitropism</w:t>
      </w:r>
      <w:proofErr w:type="spellEnd"/>
      <w:r w:rsidRPr="00917823">
        <w:rPr>
          <w:sz w:val="22"/>
        </w:rPr>
        <w:t xml:space="preserve">, while, </w:t>
      </w:r>
      <w:proofErr w:type="spellStart"/>
      <w:r w:rsidRPr="00917823">
        <w:rPr>
          <w:sz w:val="22"/>
        </w:rPr>
        <w:t>cytokinin</w:t>
      </w:r>
      <w:proofErr w:type="spellEnd"/>
      <w:r w:rsidRPr="00917823">
        <w:rPr>
          <w:sz w:val="22"/>
        </w:rPr>
        <w:t xml:space="preserve"> helps in inducing the growth of shoots and regulates auxin action. In this experiment, NAA will be used as synthetic </w:t>
      </w:r>
      <w:proofErr w:type="gramStart"/>
      <w:r w:rsidRPr="00917823">
        <w:rPr>
          <w:sz w:val="22"/>
        </w:rPr>
        <w:t>auxin and kinetin</w:t>
      </w:r>
      <w:proofErr w:type="gramEnd"/>
      <w:r w:rsidRPr="00917823">
        <w:rPr>
          <w:sz w:val="22"/>
        </w:rPr>
        <w:t xml:space="preserve"> and BAP as synthetic </w:t>
      </w:r>
      <w:proofErr w:type="spellStart"/>
      <w:r w:rsidRPr="00917823">
        <w:rPr>
          <w:sz w:val="22"/>
        </w:rPr>
        <w:t>cytokinin</w:t>
      </w:r>
      <w:proofErr w:type="spellEnd"/>
      <w:r w:rsidRPr="00917823">
        <w:rPr>
          <w:sz w:val="22"/>
        </w:rPr>
        <w:t>.</w:t>
      </w:r>
    </w:p>
    <w:p w:rsidR="000E10C4" w:rsidRPr="00917823" w:rsidRDefault="000E10C4" w:rsidP="000E10C4">
      <w:pPr>
        <w:pStyle w:val="aa"/>
        <w:shd w:val="clear" w:color="auto" w:fill="FFFFFF"/>
        <w:spacing w:before="0" w:beforeAutospacing="0" w:after="0" w:afterAutospacing="0" w:line="360" w:lineRule="auto"/>
        <w:contextualSpacing/>
        <w:mirrorIndents/>
        <w:rPr>
          <w:sz w:val="22"/>
        </w:rPr>
      </w:pPr>
      <w:r w:rsidRPr="00917823">
        <w:rPr>
          <w:sz w:val="22"/>
        </w:rPr>
        <w:t xml:space="preserve">This experiment </w:t>
      </w:r>
      <w:proofErr w:type="gramStart"/>
      <w:r w:rsidRPr="00917823">
        <w:rPr>
          <w:sz w:val="22"/>
        </w:rPr>
        <w:t>was conducted</w:t>
      </w:r>
      <w:proofErr w:type="gramEnd"/>
      <w:r w:rsidRPr="00917823">
        <w:rPr>
          <w:sz w:val="22"/>
        </w:rPr>
        <w:t xml:space="preserve"> in order to determine the effect of PGR, auxin and </w:t>
      </w:r>
      <w:proofErr w:type="spellStart"/>
      <w:r w:rsidRPr="00917823">
        <w:rPr>
          <w:sz w:val="22"/>
        </w:rPr>
        <w:t>cytokinin</w:t>
      </w:r>
      <w:proofErr w:type="spellEnd"/>
      <w:r w:rsidRPr="00917823">
        <w:rPr>
          <w:sz w:val="22"/>
        </w:rPr>
        <w:t xml:space="preserve"> on the organogenesis in carrots and petunia leaves.</w:t>
      </w:r>
    </w:p>
    <w:p w:rsidR="000E10C4" w:rsidRPr="00917823" w:rsidRDefault="000E10C4" w:rsidP="000E10C4">
      <w:pPr>
        <w:pStyle w:val="aa"/>
        <w:shd w:val="clear" w:color="auto" w:fill="FFFFFF"/>
        <w:spacing w:before="0" w:beforeAutospacing="0" w:after="0" w:afterAutospacing="0" w:line="360" w:lineRule="auto"/>
        <w:contextualSpacing/>
        <w:mirrorIndents/>
        <w:rPr>
          <w:sz w:val="22"/>
          <w:shd w:val="clear" w:color="auto" w:fill="FFFFFF"/>
        </w:rPr>
      </w:pPr>
      <w:r w:rsidRPr="00917823">
        <w:rPr>
          <w:sz w:val="22"/>
        </w:rPr>
        <w:t> </w:t>
      </w:r>
      <w:r w:rsidRPr="00917823">
        <w:rPr>
          <w:sz w:val="22"/>
          <w:shd w:val="clear" w:color="auto" w:fill="FFFFFF"/>
        </w:rPr>
        <w:t xml:space="preserve">The same methods </w:t>
      </w:r>
      <w:proofErr w:type="gramStart"/>
      <w:r w:rsidRPr="00917823">
        <w:rPr>
          <w:sz w:val="22"/>
          <w:shd w:val="clear" w:color="auto" w:fill="FFFFFF"/>
        </w:rPr>
        <w:t>were implied</w:t>
      </w:r>
      <w:proofErr w:type="gramEnd"/>
      <w:r w:rsidRPr="00917823">
        <w:rPr>
          <w:sz w:val="22"/>
          <w:shd w:val="clear" w:color="auto" w:fill="FFFFFF"/>
        </w:rPr>
        <w:t xml:space="preserve"> to the carrot. However, the carrot sample </w:t>
      </w:r>
      <w:proofErr w:type="gramStart"/>
      <w:r w:rsidRPr="00917823">
        <w:rPr>
          <w:sz w:val="22"/>
          <w:shd w:val="clear" w:color="auto" w:fill="FFFFFF"/>
        </w:rPr>
        <w:t>was cut</w:t>
      </w:r>
      <w:proofErr w:type="gramEnd"/>
      <w:r w:rsidRPr="00917823">
        <w:rPr>
          <w:sz w:val="22"/>
          <w:shd w:val="clear" w:color="auto" w:fill="FFFFFF"/>
        </w:rPr>
        <w:t xml:space="preserve"> into 27 pieces about 0.5cm thick on the surface of sterile ceramic tile. After soaking the carrot samples in sodium hypochlorite and rinsed for three times, 3 carrot pieces was transferred into petri dish with different ratios of NAA:BAP and </w:t>
      </w:r>
      <w:proofErr w:type="spellStart"/>
      <w:r w:rsidRPr="00917823">
        <w:rPr>
          <w:sz w:val="22"/>
          <w:shd w:val="clear" w:color="auto" w:fill="FFFFFF"/>
        </w:rPr>
        <w:t>NAA:Kinetin</w:t>
      </w:r>
      <w:proofErr w:type="spellEnd"/>
      <w:r w:rsidRPr="00917823">
        <w:rPr>
          <w:sz w:val="22"/>
          <w:shd w:val="clear" w:color="auto" w:fill="FFFFFF"/>
        </w:rPr>
        <w:t>. The result recorded based on table 1 and table 2.</w:t>
      </w:r>
    </w:p>
    <w:p w:rsidR="000E10C4" w:rsidRPr="00917823" w:rsidRDefault="000E10C4" w:rsidP="000E10C4">
      <w:pPr>
        <w:shd w:val="clear" w:color="auto" w:fill="FFFFFF"/>
        <w:spacing w:after="0" w:line="360" w:lineRule="auto"/>
        <w:contextualSpacing/>
        <w:mirrorIndents/>
        <w:outlineLvl w:val="2"/>
        <w:rPr>
          <w:rFonts w:eastAsia="Times New Roman"/>
          <w:sz w:val="22"/>
          <w:lang w:eastAsia="ru-RU"/>
        </w:rPr>
      </w:pPr>
      <w:r w:rsidRPr="00917823">
        <w:rPr>
          <w:rFonts w:eastAsia="Times New Roman"/>
          <w:sz w:val="22"/>
          <w:lang w:eastAsia="ru-RU"/>
        </w:rPr>
        <w:t>Culture condition</w:t>
      </w:r>
    </w:p>
    <w:p w:rsidR="000E10C4" w:rsidRPr="00917823" w:rsidRDefault="000E10C4" w:rsidP="000E10C4">
      <w:pPr>
        <w:shd w:val="clear" w:color="auto" w:fill="FFFFFF"/>
        <w:spacing w:after="0" w:line="360" w:lineRule="auto"/>
        <w:contextualSpacing/>
        <w:mirrorIndents/>
        <w:rPr>
          <w:rFonts w:eastAsia="Times New Roman"/>
          <w:sz w:val="22"/>
          <w:lang w:eastAsia="ru-RU"/>
        </w:rPr>
      </w:pPr>
      <w:r w:rsidRPr="00917823">
        <w:rPr>
          <w:rFonts w:eastAsia="Times New Roman"/>
          <w:sz w:val="22"/>
          <w:lang w:eastAsia="ru-RU"/>
        </w:rPr>
        <w:t xml:space="preserve">The transferred petunia leaves and carrot pieces in the 18 petri dishes </w:t>
      </w:r>
      <w:proofErr w:type="gramStart"/>
      <w:r w:rsidRPr="00917823">
        <w:rPr>
          <w:rFonts w:eastAsia="Times New Roman"/>
          <w:sz w:val="22"/>
          <w:lang w:eastAsia="ru-RU"/>
        </w:rPr>
        <w:t>were incubated</w:t>
      </w:r>
      <w:proofErr w:type="gramEnd"/>
      <w:r w:rsidRPr="00917823">
        <w:rPr>
          <w:rFonts w:eastAsia="Times New Roman"/>
          <w:sz w:val="22"/>
          <w:lang w:eastAsia="ru-RU"/>
        </w:rPr>
        <w:t xml:space="preserve"> for 28days in 25ÂÂ±2ÂÂ°C temperature, and photoperiod of 16hours in light &amp; 8hours in dark as provided in plant culturing room in Monash </w:t>
      </w:r>
      <w:r w:rsidRPr="00917823">
        <w:rPr>
          <w:rFonts w:eastAsia="Times New Roman"/>
          <w:sz w:val="22"/>
          <w:lang w:eastAsia="ru-RU"/>
        </w:rPr>
        <w:lastRenderedPageBreak/>
        <w:t xml:space="preserve">University Sunway Campus. In addition, for every 4 days, the tissue cultured </w:t>
      </w:r>
      <w:proofErr w:type="gramStart"/>
      <w:r w:rsidRPr="00917823">
        <w:rPr>
          <w:rFonts w:eastAsia="Times New Roman"/>
          <w:sz w:val="22"/>
          <w:lang w:eastAsia="ru-RU"/>
        </w:rPr>
        <w:t>was checked</w:t>
      </w:r>
      <w:proofErr w:type="gramEnd"/>
      <w:r w:rsidRPr="00917823">
        <w:rPr>
          <w:rFonts w:eastAsia="Times New Roman"/>
          <w:sz w:val="22"/>
          <w:lang w:eastAsia="ru-RU"/>
        </w:rPr>
        <w:t xml:space="preserve"> to whether there are presents of contamination and to transfer the samples into new MS plates.</w:t>
      </w:r>
    </w:p>
    <w:p w:rsidR="00F919AC" w:rsidRPr="00917823" w:rsidRDefault="00F31F60" w:rsidP="00F919AC">
      <w:pPr>
        <w:spacing w:after="0" w:line="360" w:lineRule="auto"/>
        <w:contextualSpacing/>
        <w:mirrorIndents/>
        <w:outlineLvl w:val="2"/>
        <w:rPr>
          <w:rFonts w:eastAsia="Times New Roman"/>
          <w:b/>
          <w:bCs/>
          <w:sz w:val="22"/>
          <w:lang w:val="en"/>
        </w:rPr>
      </w:pPr>
      <w:r w:rsidRPr="00917823">
        <w:rPr>
          <w:b/>
          <w:bCs/>
          <w:sz w:val="22"/>
          <w:lang w:val="en"/>
        </w:rPr>
        <w:t xml:space="preserve">Lab. Work </w:t>
      </w:r>
      <w:r w:rsidR="001F29CE" w:rsidRPr="00917823">
        <w:rPr>
          <w:b/>
          <w:bCs/>
          <w:sz w:val="22"/>
          <w:lang w:val="en"/>
        </w:rPr>
        <w:t>8</w:t>
      </w:r>
      <w:r w:rsidRPr="00917823">
        <w:rPr>
          <w:b/>
          <w:bCs/>
          <w:sz w:val="22"/>
          <w:lang w:val="en"/>
        </w:rPr>
        <w:t xml:space="preserve"> </w:t>
      </w:r>
      <w:r w:rsidR="00FC0013" w:rsidRPr="00917823">
        <w:rPr>
          <w:b/>
          <w:bCs/>
          <w:sz w:val="22"/>
          <w:lang w:val="en"/>
        </w:rPr>
        <w:t>Use of v</w:t>
      </w:r>
      <w:r w:rsidR="00FC0013" w:rsidRPr="00917823">
        <w:rPr>
          <w:rFonts w:eastAsia="Times New Roman"/>
          <w:b/>
          <w:bCs/>
          <w:sz w:val="22"/>
          <w:lang w:val="en"/>
        </w:rPr>
        <w:t>itamins and organics/</w:t>
      </w:r>
    </w:p>
    <w:p w:rsidR="00F31F60" w:rsidRPr="00917823" w:rsidRDefault="00F31F60" w:rsidP="00F919AC">
      <w:pPr>
        <w:spacing w:after="0" w:line="360" w:lineRule="auto"/>
        <w:contextualSpacing/>
        <w:mirrorIndents/>
        <w:outlineLvl w:val="2"/>
        <w:rPr>
          <w:w w:val="105"/>
          <w:sz w:val="22"/>
        </w:rPr>
      </w:pPr>
      <w:r w:rsidRPr="00917823">
        <w:rPr>
          <w:w w:val="105"/>
          <w:sz w:val="22"/>
        </w:rPr>
        <w:t>Preparation of modify MS medium for</w:t>
      </w:r>
      <w:r w:rsidRPr="00917823">
        <w:rPr>
          <w:sz w:val="22"/>
        </w:rPr>
        <w:t xml:space="preserve"> </w:t>
      </w:r>
      <w:r w:rsidRPr="00917823">
        <w:rPr>
          <w:w w:val="105"/>
          <w:sz w:val="22"/>
        </w:rPr>
        <w:t>induction of organogenesis in carrot parenchyma tissue culture</w:t>
      </w:r>
    </w:p>
    <w:p w:rsidR="00DE6E13" w:rsidRPr="00917823" w:rsidRDefault="00DE6E13" w:rsidP="00F50145">
      <w:pPr>
        <w:spacing w:after="0" w:line="360" w:lineRule="auto"/>
        <w:contextualSpacing/>
        <w:mirrorIndents/>
        <w:rPr>
          <w:w w:val="105"/>
          <w:sz w:val="22"/>
        </w:rPr>
      </w:pPr>
    </w:p>
    <w:p w:rsidR="00FC0013" w:rsidRPr="00917823" w:rsidRDefault="00DB1E75" w:rsidP="00F50145">
      <w:pPr>
        <w:numPr>
          <w:ilvl w:val="0"/>
          <w:numId w:val="3"/>
        </w:numPr>
        <w:spacing w:after="0" w:line="360" w:lineRule="auto"/>
        <w:ind w:left="0"/>
        <w:contextualSpacing/>
        <w:mirrorIndents/>
        <w:rPr>
          <w:rFonts w:eastAsia="Times New Roman"/>
          <w:sz w:val="22"/>
          <w:lang w:val="en"/>
        </w:rPr>
      </w:pPr>
      <w:hyperlink r:id="rId40" w:tooltip="Myo-Inositol" w:history="1">
        <w:proofErr w:type="spellStart"/>
        <w:r w:rsidR="00FC0013" w:rsidRPr="00917823">
          <w:rPr>
            <w:rStyle w:val="a9"/>
            <w:rFonts w:eastAsia="Times New Roman"/>
            <w:color w:val="auto"/>
            <w:sz w:val="22"/>
            <w:lang w:val="en"/>
          </w:rPr>
          <w:t>Myo</w:t>
        </w:r>
        <w:proofErr w:type="spellEnd"/>
        <w:r w:rsidR="00FC0013" w:rsidRPr="00917823">
          <w:rPr>
            <w:rStyle w:val="a9"/>
            <w:rFonts w:eastAsia="Times New Roman"/>
            <w:color w:val="auto"/>
            <w:sz w:val="22"/>
            <w:lang w:val="en"/>
          </w:rPr>
          <w:t>-Inositol</w:t>
        </w:r>
      </w:hyperlink>
      <w:r w:rsidR="00FC0013" w:rsidRPr="00917823">
        <w:rPr>
          <w:rFonts w:eastAsia="Times New Roman"/>
          <w:sz w:val="22"/>
          <w:lang w:val="en"/>
        </w:rPr>
        <w:t xml:space="preserve"> </w:t>
      </w:r>
      <w:r w:rsidR="00FC0013" w:rsidRPr="00917823">
        <w:rPr>
          <w:rFonts w:eastAsia="Times New Roman"/>
          <w:b/>
          <w:bCs/>
          <w:sz w:val="22"/>
          <w:lang w:val="en"/>
        </w:rPr>
        <w:t>100 mg/l</w:t>
      </w:r>
    </w:p>
    <w:p w:rsidR="00FC0013" w:rsidRPr="00917823" w:rsidRDefault="00DB1E75" w:rsidP="00F50145">
      <w:pPr>
        <w:numPr>
          <w:ilvl w:val="0"/>
          <w:numId w:val="3"/>
        </w:numPr>
        <w:spacing w:after="0" w:line="360" w:lineRule="auto"/>
        <w:ind w:left="0"/>
        <w:contextualSpacing/>
        <w:mirrorIndents/>
        <w:rPr>
          <w:rFonts w:eastAsia="Times New Roman"/>
          <w:sz w:val="22"/>
          <w:lang w:val="en"/>
        </w:rPr>
      </w:pPr>
      <w:hyperlink r:id="rId41" w:tooltip="Nicotinic Acid" w:history="1">
        <w:r w:rsidR="00FC0013" w:rsidRPr="00917823">
          <w:rPr>
            <w:rStyle w:val="a9"/>
            <w:rFonts w:eastAsia="Times New Roman"/>
            <w:color w:val="auto"/>
            <w:sz w:val="22"/>
            <w:lang w:val="en"/>
          </w:rPr>
          <w:t>Nicotinic Acid</w:t>
        </w:r>
      </w:hyperlink>
      <w:r w:rsidR="00FC0013" w:rsidRPr="00917823">
        <w:rPr>
          <w:rFonts w:eastAsia="Times New Roman"/>
          <w:sz w:val="22"/>
          <w:lang w:val="en"/>
        </w:rPr>
        <w:t xml:space="preserve"> </w:t>
      </w:r>
      <w:r w:rsidR="00FC0013" w:rsidRPr="00917823">
        <w:rPr>
          <w:rFonts w:eastAsia="Times New Roman"/>
          <w:b/>
          <w:bCs/>
          <w:sz w:val="22"/>
          <w:lang w:val="en"/>
        </w:rPr>
        <w:t>0.5 mg/l</w:t>
      </w:r>
    </w:p>
    <w:p w:rsidR="00FC0013" w:rsidRPr="00917823" w:rsidRDefault="00DB1E75" w:rsidP="00F50145">
      <w:pPr>
        <w:numPr>
          <w:ilvl w:val="0"/>
          <w:numId w:val="3"/>
        </w:numPr>
        <w:spacing w:after="0" w:line="360" w:lineRule="auto"/>
        <w:ind w:left="0"/>
        <w:contextualSpacing/>
        <w:mirrorIndents/>
        <w:rPr>
          <w:rFonts w:eastAsia="Times New Roman"/>
          <w:sz w:val="22"/>
          <w:lang w:val="en"/>
        </w:rPr>
      </w:pPr>
      <w:hyperlink r:id="rId42" w:tooltip="Pyridoxine" w:history="1">
        <w:r w:rsidR="00FC0013" w:rsidRPr="00917823">
          <w:rPr>
            <w:rStyle w:val="a9"/>
            <w:rFonts w:eastAsia="Times New Roman"/>
            <w:color w:val="auto"/>
            <w:sz w:val="22"/>
            <w:lang w:val="en"/>
          </w:rPr>
          <w:t>Pyridoxine</w:t>
        </w:r>
      </w:hyperlink>
      <w:r w:rsidR="00FC0013" w:rsidRPr="00917823">
        <w:rPr>
          <w:rFonts w:eastAsia="Times New Roman"/>
          <w:sz w:val="22"/>
          <w:lang w:val="en"/>
        </w:rPr>
        <w:t xml:space="preserve"> · </w:t>
      </w:r>
      <w:hyperlink r:id="rId43" w:tooltip="HCl" w:history="1">
        <w:proofErr w:type="spellStart"/>
        <w:r w:rsidR="00FC0013" w:rsidRPr="00917823">
          <w:rPr>
            <w:rStyle w:val="a9"/>
            <w:rFonts w:eastAsia="Times New Roman"/>
            <w:color w:val="auto"/>
            <w:sz w:val="22"/>
            <w:lang w:val="en"/>
          </w:rPr>
          <w:t>HCl</w:t>
        </w:r>
        <w:proofErr w:type="spellEnd"/>
      </w:hyperlink>
      <w:r w:rsidR="00FC0013" w:rsidRPr="00917823">
        <w:rPr>
          <w:rFonts w:eastAsia="Times New Roman"/>
          <w:sz w:val="22"/>
          <w:lang w:val="en"/>
        </w:rPr>
        <w:t xml:space="preserve"> </w:t>
      </w:r>
      <w:r w:rsidR="00FC0013" w:rsidRPr="00917823">
        <w:rPr>
          <w:rFonts w:eastAsia="Times New Roman"/>
          <w:b/>
          <w:bCs/>
          <w:sz w:val="22"/>
          <w:lang w:val="en"/>
        </w:rPr>
        <w:t>0.5 mg/l</w:t>
      </w:r>
    </w:p>
    <w:p w:rsidR="00FC0013" w:rsidRPr="00917823" w:rsidRDefault="00DB1E75" w:rsidP="00F50145">
      <w:pPr>
        <w:numPr>
          <w:ilvl w:val="0"/>
          <w:numId w:val="3"/>
        </w:numPr>
        <w:spacing w:after="0" w:line="360" w:lineRule="auto"/>
        <w:ind w:left="0"/>
        <w:contextualSpacing/>
        <w:mirrorIndents/>
        <w:rPr>
          <w:rFonts w:eastAsia="Times New Roman"/>
          <w:sz w:val="22"/>
          <w:lang w:val="en"/>
        </w:rPr>
      </w:pPr>
      <w:hyperlink r:id="rId44" w:tooltip="Thiamine" w:history="1">
        <w:r w:rsidR="00FC0013" w:rsidRPr="00917823">
          <w:rPr>
            <w:rStyle w:val="a9"/>
            <w:rFonts w:eastAsia="Times New Roman"/>
            <w:color w:val="auto"/>
            <w:sz w:val="22"/>
            <w:lang w:val="en"/>
          </w:rPr>
          <w:t>Thiamine</w:t>
        </w:r>
      </w:hyperlink>
      <w:r w:rsidR="00FC0013" w:rsidRPr="00917823">
        <w:rPr>
          <w:rFonts w:eastAsia="Times New Roman"/>
          <w:sz w:val="22"/>
          <w:lang w:val="en"/>
        </w:rPr>
        <w:t xml:space="preserve"> · </w:t>
      </w:r>
      <w:hyperlink r:id="rId45" w:tooltip="HCl" w:history="1">
        <w:proofErr w:type="spellStart"/>
        <w:r w:rsidR="00FC0013" w:rsidRPr="00917823">
          <w:rPr>
            <w:rStyle w:val="a9"/>
            <w:rFonts w:eastAsia="Times New Roman"/>
            <w:color w:val="auto"/>
            <w:sz w:val="22"/>
            <w:lang w:val="en"/>
          </w:rPr>
          <w:t>HCl</w:t>
        </w:r>
        <w:proofErr w:type="spellEnd"/>
      </w:hyperlink>
      <w:r w:rsidR="00FC0013" w:rsidRPr="00917823">
        <w:rPr>
          <w:rFonts w:eastAsia="Times New Roman"/>
          <w:sz w:val="22"/>
          <w:lang w:val="en"/>
        </w:rPr>
        <w:t xml:space="preserve"> </w:t>
      </w:r>
      <w:r w:rsidR="00FC0013" w:rsidRPr="00917823">
        <w:rPr>
          <w:rFonts w:eastAsia="Times New Roman"/>
          <w:b/>
          <w:bCs/>
          <w:sz w:val="22"/>
          <w:lang w:val="en"/>
        </w:rPr>
        <w:t>1.0 mg/l</w:t>
      </w:r>
    </w:p>
    <w:p w:rsidR="00FC0013" w:rsidRPr="00917823" w:rsidRDefault="00DB1E75" w:rsidP="00F50145">
      <w:pPr>
        <w:numPr>
          <w:ilvl w:val="0"/>
          <w:numId w:val="3"/>
        </w:numPr>
        <w:spacing w:after="0" w:line="360" w:lineRule="auto"/>
        <w:ind w:left="0"/>
        <w:contextualSpacing/>
        <w:mirrorIndents/>
        <w:rPr>
          <w:rFonts w:eastAsia="Times New Roman"/>
          <w:sz w:val="22"/>
          <w:lang w:val="en"/>
        </w:rPr>
      </w:pPr>
      <w:hyperlink r:id="rId46" w:tooltip="Glycine" w:history="1">
        <w:r w:rsidR="00FC0013" w:rsidRPr="00917823">
          <w:rPr>
            <w:rStyle w:val="a9"/>
            <w:rFonts w:eastAsia="Times New Roman"/>
            <w:color w:val="auto"/>
            <w:sz w:val="22"/>
            <w:lang w:val="en"/>
          </w:rPr>
          <w:t>Glycine</w:t>
        </w:r>
      </w:hyperlink>
      <w:r w:rsidR="00FC0013" w:rsidRPr="00917823">
        <w:rPr>
          <w:rFonts w:eastAsia="Times New Roman"/>
          <w:sz w:val="22"/>
          <w:lang w:val="en"/>
        </w:rPr>
        <w:t xml:space="preserve"> </w:t>
      </w:r>
      <w:r w:rsidR="00FC0013" w:rsidRPr="00917823">
        <w:rPr>
          <w:rFonts w:eastAsia="Times New Roman"/>
          <w:b/>
          <w:bCs/>
          <w:sz w:val="22"/>
          <w:lang w:val="en"/>
        </w:rPr>
        <w:t>2 mg/l</w:t>
      </w:r>
    </w:p>
    <w:p w:rsidR="00FC0013" w:rsidRPr="00917823" w:rsidRDefault="00FC0013" w:rsidP="00F50145">
      <w:pPr>
        <w:numPr>
          <w:ilvl w:val="0"/>
          <w:numId w:val="3"/>
        </w:numPr>
        <w:spacing w:after="0" w:line="360" w:lineRule="auto"/>
        <w:ind w:left="0"/>
        <w:contextualSpacing/>
        <w:mirrorIndents/>
        <w:rPr>
          <w:rFonts w:eastAsia="Times New Roman"/>
          <w:sz w:val="22"/>
          <w:lang w:val="en"/>
        </w:rPr>
      </w:pPr>
      <w:proofErr w:type="spellStart"/>
      <w:r w:rsidRPr="00917823">
        <w:rPr>
          <w:rFonts w:eastAsia="Times New Roman"/>
          <w:sz w:val="22"/>
          <w:lang w:val="en"/>
        </w:rPr>
        <w:t>Edamin</w:t>
      </w:r>
      <w:proofErr w:type="spellEnd"/>
      <w:r w:rsidRPr="00917823">
        <w:rPr>
          <w:rFonts w:eastAsia="Times New Roman"/>
          <w:sz w:val="22"/>
          <w:lang w:val="en"/>
        </w:rPr>
        <w:t xml:space="preserve">™ or </w:t>
      </w:r>
      <w:hyperlink r:id="rId47" w:tooltip="Tryptone" w:history="1">
        <w:proofErr w:type="spellStart"/>
        <w:r w:rsidRPr="00917823">
          <w:rPr>
            <w:rStyle w:val="a9"/>
            <w:rFonts w:eastAsia="Times New Roman"/>
            <w:color w:val="auto"/>
            <w:sz w:val="22"/>
            <w:lang w:val="en"/>
          </w:rPr>
          <w:t>tryptone</w:t>
        </w:r>
        <w:proofErr w:type="spellEnd"/>
      </w:hyperlink>
      <w:r w:rsidRPr="00917823">
        <w:rPr>
          <w:rFonts w:eastAsia="Times New Roman"/>
          <w:sz w:val="22"/>
          <w:lang w:val="en"/>
        </w:rPr>
        <w:t xml:space="preserve"> </w:t>
      </w:r>
      <w:r w:rsidRPr="00917823">
        <w:rPr>
          <w:rFonts w:eastAsia="Times New Roman"/>
          <w:b/>
          <w:bCs/>
          <w:sz w:val="22"/>
          <w:lang w:val="en"/>
        </w:rPr>
        <w:t>1 g/l</w:t>
      </w:r>
      <w:r w:rsidRPr="00917823">
        <w:rPr>
          <w:rFonts w:eastAsia="Times New Roman"/>
          <w:sz w:val="22"/>
          <w:lang w:val="en"/>
        </w:rPr>
        <w:t xml:space="preserve"> (optional)</w:t>
      </w:r>
    </w:p>
    <w:p w:rsidR="00FC0013" w:rsidRPr="00917823" w:rsidRDefault="00DB1E75" w:rsidP="00F50145">
      <w:pPr>
        <w:numPr>
          <w:ilvl w:val="0"/>
          <w:numId w:val="3"/>
        </w:numPr>
        <w:spacing w:after="0" w:line="360" w:lineRule="auto"/>
        <w:ind w:left="0"/>
        <w:contextualSpacing/>
        <w:mirrorIndents/>
        <w:rPr>
          <w:rFonts w:eastAsia="Times New Roman"/>
          <w:sz w:val="22"/>
          <w:lang w:val="en"/>
        </w:rPr>
      </w:pPr>
      <w:hyperlink r:id="rId48" w:tooltip="Indole Acetic Acid" w:history="1">
        <w:r w:rsidR="00FC0013" w:rsidRPr="00917823">
          <w:rPr>
            <w:rStyle w:val="a9"/>
            <w:rFonts w:eastAsia="Times New Roman"/>
            <w:color w:val="auto"/>
            <w:sz w:val="22"/>
            <w:lang w:val="en"/>
          </w:rPr>
          <w:t>Indole Acetic Acid</w:t>
        </w:r>
      </w:hyperlink>
      <w:r w:rsidR="00FC0013" w:rsidRPr="00917823">
        <w:rPr>
          <w:rFonts w:eastAsia="Times New Roman"/>
          <w:sz w:val="22"/>
          <w:lang w:val="en"/>
        </w:rPr>
        <w:t xml:space="preserve"> </w:t>
      </w:r>
      <w:r w:rsidR="00FC0013" w:rsidRPr="00917823">
        <w:rPr>
          <w:rFonts w:eastAsia="Times New Roman"/>
          <w:b/>
          <w:bCs/>
          <w:sz w:val="22"/>
          <w:lang w:val="en"/>
        </w:rPr>
        <w:t>1-30 mg/l</w:t>
      </w:r>
      <w:r w:rsidR="00FC0013" w:rsidRPr="00917823">
        <w:rPr>
          <w:rFonts w:eastAsia="Times New Roman"/>
          <w:sz w:val="22"/>
          <w:lang w:val="en"/>
        </w:rPr>
        <w:t>(optional)</w:t>
      </w:r>
    </w:p>
    <w:p w:rsidR="00FC0013" w:rsidRPr="00917823" w:rsidRDefault="00FC0013" w:rsidP="00F50145">
      <w:pPr>
        <w:numPr>
          <w:ilvl w:val="0"/>
          <w:numId w:val="3"/>
        </w:numPr>
        <w:spacing w:after="0" w:line="360" w:lineRule="auto"/>
        <w:ind w:left="0"/>
        <w:contextualSpacing/>
        <w:mirrorIndents/>
        <w:rPr>
          <w:rFonts w:eastAsia="Times New Roman"/>
          <w:sz w:val="22"/>
          <w:lang w:val="en"/>
        </w:rPr>
      </w:pPr>
      <w:r w:rsidRPr="00917823">
        <w:rPr>
          <w:rFonts w:eastAsia="Times New Roman"/>
          <w:b/>
          <w:bCs/>
          <w:sz w:val="22"/>
          <w:lang w:val="en"/>
        </w:rPr>
        <w:t>0.04-10 mg/l</w:t>
      </w:r>
      <w:r w:rsidRPr="00917823">
        <w:rPr>
          <w:rFonts w:eastAsia="Times New Roman"/>
          <w:sz w:val="22"/>
          <w:lang w:val="en"/>
        </w:rPr>
        <w:t>(optional)</w:t>
      </w:r>
    </w:p>
    <w:p w:rsidR="008B00ED" w:rsidRPr="00917823" w:rsidRDefault="008B00ED" w:rsidP="00F50145">
      <w:pPr>
        <w:pStyle w:val="ad"/>
        <w:numPr>
          <w:ilvl w:val="0"/>
          <w:numId w:val="3"/>
        </w:numPr>
        <w:shd w:val="clear" w:color="auto" w:fill="FFFFFF"/>
        <w:spacing w:after="0" w:line="360" w:lineRule="auto"/>
        <w:ind w:left="0"/>
        <w:mirrorIndents/>
        <w:rPr>
          <w:rFonts w:eastAsia="Times New Roman"/>
          <w:sz w:val="22"/>
          <w:lang w:val="ru-RU" w:eastAsia="ru-RU"/>
        </w:rPr>
      </w:pPr>
      <w:proofErr w:type="spellStart"/>
      <w:r w:rsidRPr="00917823">
        <w:rPr>
          <w:rFonts w:eastAsia="Times New Roman"/>
          <w:sz w:val="22"/>
          <w:lang w:val="ru-RU" w:eastAsia="ru-RU"/>
        </w:rPr>
        <w:t>Thiamine</w:t>
      </w:r>
      <w:proofErr w:type="spellEnd"/>
      <w:r w:rsidRPr="00917823">
        <w:rPr>
          <w:rFonts w:eastAsia="Times New Roman"/>
          <w:sz w:val="22"/>
          <w:lang w:val="ru-RU" w:eastAsia="ru-RU"/>
        </w:rPr>
        <w:t xml:space="preserve">.  </w:t>
      </w:r>
      <w:proofErr w:type="spellStart"/>
      <w:r w:rsidRPr="00917823">
        <w:rPr>
          <w:rFonts w:eastAsia="Times New Roman"/>
          <w:spacing w:val="-1"/>
          <w:sz w:val="22"/>
          <w:lang w:val="ru-RU" w:eastAsia="ru-RU"/>
        </w:rPr>
        <w:t>Thiamine</w:t>
      </w:r>
      <w:proofErr w:type="spellEnd"/>
      <w:r w:rsidRPr="00917823">
        <w:rPr>
          <w:rFonts w:eastAsia="Times New Roman"/>
          <w:spacing w:val="-1"/>
          <w:sz w:val="22"/>
          <w:lang w:val="ru-RU" w:eastAsia="ru-RU"/>
        </w:rPr>
        <w:t xml:space="preserve"> (</w:t>
      </w:r>
      <w:proofErr w:type="spellStart"/>
      <w:r w:rsidRPr="00917823">
        <w:rPr>
          <w:rFonts w:eastAsia="Times New Roman"/>
          <w:spacing w:val="-1"/>
          <w:sz w:val="22"/>
          <w:lang w:val="ru-RU" w:eastAsia="ru-RU"/>
        </w:rPr>
        <w:t>Vit</w:t>
      </w:r>
      <w:proofErr w:type="spellEnd"/>
      <w:r w:rsidRPr="00917823">
        <w:rPr>
          <w:rFonts w:eastAsia="Times New Roman"/>
          <w:spacing w:val="-1"/>
          <w:sz w:val="22"/>
          <w:lang w:val="ru-RU" w:eastAsia="ru-RU"/>
        </w:rPr>
        <w:t>. B</w:t>
      </w:r>
    </w:p>
    <w:p w:rsidR="008B00ED" w:rsidRPr="00917823" w:rsidRDefault="008B00ED" w:rsidP="00F50145">
      <w:pPr>
        <w:shd w:val="clear" w:color="auto" w:fill="FFFFFF"/>
        <w:spacing w:after="0" w:line="360" w:lineRule="auto"/>
        <w:contextualSpacing/>
        <w:mirrorIndents/>
        <w:rPr>
          <w:rFonts w:eastAsia="Times New Roman"/>
          <w:sz w:val="22"/>
          <w:lang w:eastAsia="ru-RU"/>
        </w:rPr>
      </w:pPr>
    </w:p>
    <w:p w:rsidR="008B00ED" w:rsidRPr="00917823" w:rsidRDefault="008B00ED" w:rsidP="00F50145">
      <w:pPr>
        <w:shd w:val="clear" w:color="auto" w:fill="FFFFFF"/>
        <w:spacing w:after="0" w:line="360" w:lineRule="auto"/>
        <w:contextualSpacing/>
        <w:mirrorIndents/>
        <w:rPr>
          <w:rFonts w:eastAsia="Times New Roman"/>
          <w:spacing w:val="-1"/>
          <w:sz w:val="22"/>
          <w:lang w:eastAsia="ru-RU"/>
        </w:rPr>
      </w:pPr>
      <w:proofErr w:type="spellStart"/>
      <w:r w:rsidRPr="00917823">
        <w:rPr>
          <w:rFonts w:eastAsia="Times New Roman"/>
          <w:spacing w:val="-1"/>
          <w:sz w:val="22"/>
          <w:lang w:eastAsia="ru-RU"/>
        </w:rPr>
        <w:t>Myo</w:t>
      </w:r>
      <w:proofErr w:type="spellEnd"/>
      <w:r w:rsidRPr="00917823">
        <w:rPr>
          <w:rFonts w:eastAsia="Times New Roman"/>
          <w:spacing w:val="-1"/>
          <w:sz w:val="22"/>
          <w:lang w:eastAsia="ru-RU"/>
        </w:rPr>
        <w:t xml:space="preserve">-inositol.  </w:t>
      </w:r>
      <w:proofErr w:type="spellStart"/>
      <w:r w:rsidRPr="00917823">
        <w:rPr>
          <w:rFonts w:eastAsia="Times New Roman"/>
          <w:sz w:val="22"/>
          <w:lang w:eastAsia="ru-RU"/>
        </w:rPr>
        <w:t>Myo</w:t>
      </w:r>
      <w:proofErr w:type="spellEnd"/>
      <w:r w:rsidRPr="00917823">
        <w:rPr>
          <w:rFonts w:eastAsia="Times New Roman"/>
          <w:spacing w:val="-1"/>
          <w:sz w:val="22"/>
          <w:lang w:eastAsia="ru-RU"/>
        </w:rPr>
        <w:t xml:space="preserve">-inositol (also sometimes </w:t>
      </w:r>
    </w:p>
    <w:p w:rsidR="008B00ED" w:rsidRPr="00917823" w:rsidRDefault="00DB1E75" w:rsidP="00F50145">
      <w:pPr>
        <w:shd w:val="clear" w:color="auto" w:fill="FFFFFF"/>
        <w:spacing w:after="0" w:line="360" w:lineRule="auto"/>
        <w:contextualSpacing/>
        <w:mirrorIndents/>
        <w:rPr>
          <w:rFonts w:eastAsia="Times New Roman"/>
          <w:spacing w:val="1"/>
          <w:sz w:val="22"/>
          <w:lang w:eastAsia="ru-RU"/>
        </w:rPr>
      </w:pPr>
      <w:hyperlink r:id="rId49" w:tooltip="Myo-Inositol" w:history="1">
        <w:proofErr w:type="spellStart"/>
        <w:r w:rsidR="008B00ED" w:rsidRPr="00917823">
          <w:rPr>
            <w:rStyle w:val="a9"/>
            <w:rFonts w:eastAsia="Times New Roman"/>
            <w:color w:val="auto"/>
            <w:sz w:val="22"/>
            <w:lang w:val="en"/>
          </w:rPr>
          <w:t>Myo</w:t>
        </w:r>
        <w:proofErr w:type="spellEnd"/>
        <w:r w:rsidR="008B00ED" w:rsidRPr="00917823">
          <w:rPr>
            <w:rStyle w:val="a9"/>
            <w:rFonts w:eastAsia="Times New Roman"/>
            <w:color w:val="auto"/>
            <w:sz w:val="22"/>
            <w:lang w:val="en"/>
          </w:rPr>
          <w:t>-Inositol</w:t>
        </w:r>
      </w:hyperlink>
      <w:r w:rsidR="008B00ED" w:rsidRPr="00917823">
        <w:rPr>
          <w:sz w:val="22"/>
        </w:rPr>
        <w:t xml:space="preserve"> </w:t>
      </w:r>
      <w:r w:rsidR="008B00ED" w:rsidRPr="00917823">
        <w:rPr>
          <w:rFonts w:eastAsia="Times New Roman"/>
          <w:spacing w:val="1"/>
          <w:sz w:val="22"/>
          <w:lang w:eastAsia="ru-RU"/>
        </w:rPr>
        <w:t xml:space="preserve">described as </w:t>
      </w:r>
      <w:proofErr w:type="spellStart"/>
      <w:r w:rsidR="008B00ED" w:rsidRPr="00917823">
        <w:rPr>
          <w:rFonts w:eastAsia="Times New Roman"/>
          <w:sz w:val="22"/>
          <w:lang w:eastAsia="ru-RU"/>
        </w:rPr>
        <w:t>meso</w:t>
      </w:r>
      <w:proofErr w:type="spellEnd"/>
      <w:r w:rsidR="008B00ED" w:rsidRPr="00917823">
        <w:rPr>
          <w:rFonts w:eastAsia="Times New Roman"/>
          <w:spacing w:val="-1"/>
          <w:sz w:val="22"/>
          <w:lang w:eastAsia="ru-RU"/>
        </w:rPr>
        <w:t xml:space="preserve">-inositol or </w:t>
      </w:r>
      <w:proofErr w:type="spellStart"/>
      <w:r w:rsidR="008B00ED" w:rsidRPr="00917823">
        <w:rPr>
          <w:rFonts w:eastAsia="Times New Roman"/>
          <w:spacing w:val="-1"/>
          <w:sz w:val="22"/>
          <w:lang w:eastAsia="ru-RU"/>
        </w:rPr>
        <w:t>i</w:t>
      </w:r>
      <w:proofErr w:type="spellEnd"/>
      <w:r w:rsidR="008B00ED" w:rsidRPr="00917823">
        <w:rPr>
          <w:rFonts w:eastAsia="Times New Roman"/>
          <w:spacing w:val="-1"/>
          <w:sz w:val="22"/>
          <w:lang w:eastAsia="ru-RU"/>
        </w:rPr>
        <w:t xml:space="preserve">-inositol) is the only </w:t>
      </w:r>
      <w:r w:rsidR="00E4021F" w:rsidRPr="00917823">
        <w:rPr>
          <w:rFonts w:eastAsia="Times New Roman"/>
          <w:spacing w:val="1"/>
          <w:sz w:val="22"/>
          <w:lang w:eastAsia="ru-RU"/>
        </w:rPr>
        <w:t xml:space="preserve"> </w:t>
      </w:r>
      <w:r w:rsidR="008B00ED" w:rsidRPr="00917823">
        <w:rPr>
          <w:rFonts w:eastAsia="Times New Roman"/>
          <w:sz w:val="22"/>
          <w:lang w:eastAsia="ru-RU"/>
        </w:rPr>
        <w:t xml:space="preserve">one of the nine theoretical stereoisomers of inositol </w:t>
      </w:r>
      <w:r w:rsidR="00E4021F" w:rsidRPr="00917823">
        <w:rPr>
          <w:rFonts w:eastAsia="Times New Roman"/>
          <w:spacing w:val="1"/>
          <w:sz w:val="22"/>
          <w:lang w:eastAsia="ru-RU"/>
        </w:rPr>
        <w:t xml:space="preserve"> </w:t>
      </w:r>
      <w:r w:rsidR="008B00ED" w:rsidRPr="00917823">
        <w:rPr>
          <w:rFonts w:eastAsia="Times New Roman"/>
          <w:spacing w:val="1"/>
          <w:sz w:val="22"/>
          <w:lang w:eastAsia="ru-RU"/>
        </w:rPr>
        <w:t xml:space="preserve">which has significant biological importance. </w:t>
      </w:r>
    </w:p>
    <w:p w:rsidR="008B00ED" w:rsidRPr="00917823" w:rsidRDefault="008B00ED" w:rsidP="00F50145">
      <w:pPr>
        <w:shd w:val="clear" w:color="auto" w:fill="FFFFFF"/>
        <w:spacing w:after="0" w:line="360" w:lineRule="auto"/>
        <w:contextualSpacing/>
        <w:mirrorIndents/>
        <w:rPr>
          <w:rFonts w:eastAsia="Times New Roman"/>
          <w:sz w:val="22"/>
          <w:lang w:eastAsia="ru-RU"/>
        </w:rPr>
      </w:pPr>
      <w:r w:rsidRPr="00917823">
        <w:rPr>
          <w:rFonts w:eastAsia="Times New Roman"/>
          <w:sz w:val="22"/>
          <w:lang w:eastAsia="ru-RU"/>
        </w:rPr>
        <w:t xml:space="preserve">Medically it has been classed as a member of </w:t>
      </w:r>
      <w:proofErr w:type="gramStart"/>
      <w:r w:rsidRPr="00917823">
        <w:rPr>
          <w:rFonts w:eastAsia="Times New Roman"/>
          <w:sz w:val="22"/>
          <w:lang w:eastAsia="ru-RU"/>
        </w:rPr>
        <w:t xml:space="preserve">the </w:t>
      </w:r>
      <w:r w:rsidR="00E4021F" w:rsidRPr="00917823">
        <w:rPr>
          <w:rFonts w:eastAsia="Times New Roman"/>
          <w:sz w:val="22"/>
          <w:lang w:eastAsia="ru-RU"/>
        </w:rPr>
        <w:t xml:space="preserve"> </w:t>
      </w:r>
      <w:r w:rsidRPr="00917823">
        <w:rPr>
          <w:rFonts w:eastAsia="Times New Roman"/>
          <w:spacing w:val="1"/>
          <w:sz w:val="22"/>
          <w:lang w:eastAsia="ru-RU"/>
        </w:rPr>
        <w:t>Vitamin</w:t>
      </w:r>
      <w:proofErr w:type="gramEnd"/>
      <w:r w:rsidRPr="00917823">
        <w:rPr>
          <w:rFonts w:eastAsia="Times New Roman"/>
          <w:spacing w:val="1"/>
          <w:sz w:val="22"/>
          <w:lang w:eastAsia="ru-RU"/>
        </w:rPr>
        <w:t xml:space="preserve"> B complex and is required for the growth of </w:t>
      </w:r>
    </w:p>
    <w:p w:rsidR="008B00ED" w:rsidRPr="00917823" w:rsidRDefault="008B00ED" w:rsidP="00F50145">
      <w:pPr>
        <w:shd w:val="clear" w:color="auto" w:fill="FFFFFF"/>
        <w:spacing w:after="0" w:line="360" w:lineRule="auto"/>
        <w:contextualSpacing/>
        <w:mirrorIndents/>
        <w:rPr>
          <w:rFonts w:eastAsia="Times New Roman"/>
          <w:spacing w:val="-2"/>
          <w:sz w:val="22"/>
          <w:lang w:eastAsia="ru-RU"/>
        </w:rPr>
      </w:pPr>
      <w:r w:rsidRPr="00917823">
        <w:rPr>
          <w:rFonts w:eastAsia="Times New Roman"/>
          <w:spacing w:val="-2"/>
          <w:sz w:val="22"/>
          <w:lang w:eastAsia="ru-RU"/>
        </w:rPr>
        <w:t xml:space="preserve">yeast and many mammalian cells in tissue culture.  </w:t>
      </w:r>
    </w:p>
    <w:p w:rsidR="008B00ED" w:rsidRPr="00917823" w:rsidRDefault="008B00ED" w:rsidP="00F50145">
      <w:pPr>
        <w:shd w:val="clear" w:color="auto" w:fill="FFFFFF"/>
        <w:spacing w:after="0" w:line="360" w:lineRule="auto"/>
        <w:contextualSpacing/>
        <w:mirrorIndents/>
        <w:rPr>
          <w:rFonts w:eastAsia="Times New Roman"/>
          <w:spacing w:val="-1"/>
          <w:sz w:val="22"/>
          <w:lang w:eastAsia="ru-RU"/>
        </w:rPr>
      </w:pPr>
      <w:r w:rsidRPr="00917823">
        <w:rPr>
          <w:rFonts w:eastAsia="Times New Roman"/>
          <w:spacing w:val="-1"/>
          <w:sz w:val="22"/>
          <w:lang w:eastAsia="ru-RU"/>
        </w:rPr>
        <w:t xml:space="preserve">Rats and mice require it for hair growth and </w:t>
      </w:r>
      <w:proofErr w:type="gramStart"/>
      <w:r w:rsidRPr="00917823">
        <w:rPr>
          <w:rFonts w:eastAsia="Times New Roman"/>
          <w:spacing w:val="-1"/>
          <w:sz w:val="22"/>
          <w:lang w:eastAsia="ru-RU"/>
        </w:rPr>
        <w:t xml:space="preserve">can </w:t>
      </w:r>
      <w:r w:rsidR="00E4021F" w:rsidRPr="00917823">
        <w:rPr>
          <w:rFonts w:eastAsia="Times New Roman"/>
          <w:spacing w:val="-1"/>
          <w:sz w:val="22"/>
          <w:lang w:eastAsia="ru-RU"/>
        </w:rPr>
        <w:t xml:space="preserve"> </w:t>
      </w:r>
      <w:r w:rsidRPr="00917823">
        <w:rPr>
          <w:rFonts w:eastAsia="Times New Roman"/>
          <w:spacing w:val="-1"/>
          <w:sz w:val="22"/>
          <w:lang w:eastAsia="ru-RU"/>
        </w:rPr>
        <w:t>develop</w:t>
      </w:r>
      <w:proofErr w:type="gramEnd"/>
      <w:r w:rsidRPr="00917823">
        <w:rPr>
          <w:rFonts w:eastAsia="Times New Roman"/>
          <w:spacing w:val="-1"/>
          <w:sz w:val="22"/>
          <w:lang w:eastAsia="ru-RU"/>
        </w:rPr>
        <w:t xml:space="preserve"> dermatitis when it is not in the diet.  </w:t>
      </w:r>
      <w:proofErr w:type="spellStart"/>
      <w:r w:rsidRPr="00917823">
        <w:rPr>
          <w:rFonts w:eastAsia="Times New Roman"/>
          <w:sz w:val="22"/>
          <w:lang w:eastAsia="ru-RU"/>
        </w:rPr>
        <w:t>Myo</w:t>
      </w:r>
      <w:proofErr w:type="spellEnd"/>
      <w:r w:rsidRPr="00917823">
        <w:rPr>
          <w:rFonts w:eastAsia="Times New Roman"/>
          <w:sz w:val="22"/>
          <w:lang w:eastAsia="ru-RU"/>
        </w:rPr>
        <w:t>-</w:t>
      </w:r>
    </w:p>
    <w:p w:rsidR="008B00ED" w:rsidRPr="00917823" w:rsidRDefault="008B00ED" w:rsidP="00F50145">
      <w:pPr>
        <w:shd w:val="clear" w:color="auto" w:fill="FFFFFF"/>
        <w:spacing w:after="0" w:line="360" w:lineRule="auto"/>
        <w:contextualSpacing/>
        <w:mirrorIndents/>
        <w:rPr>
          <w:rFonts w:eastAsia="Times New Roman"/>
          <w:spacing w:val="-1"/>
          <w:sz w:val="22"/>
          <w:lang w:eastAsia="ru-RU"/>
        </w:rPr>
      </w:pPr>
      <w:proofErr w:type="gramStart"/>
      <w:r w:rsidRPr="00917823">
        <w:rPr>
          <w:rFonts w:eastAsia="Times New Roman"/>
          <w:spacing w:val="-1"/>
          <w:sz w:val="22"/>
          <w:lang w:eastAsia="ru-RU"/>
        </w:rPr>
        <w:t>inositol</w:t>
      </w:r>
      <w:proofErr w:type="gramEnd"/>
      <w:r w:rsidRPr="00917823">
        <w:rPr>
          <w:rFonts w:eastAsia="Times New Roman"/>
          <w:spacing w:val="-1"/>
          <w:sz w:val="22"/>
          <w:lang w:eastAsia="ru-RU"/>
        </w:rPr>
        <w:t xml:space="preserve"> has been classed as a plant ‘vitamin’, but note </w:t>
      </w:r>
      <w:r w:rsidR="00E4021F" w:rsidRPr="00917823">
        <w:rPr>
          <w:rFonts w:eastAsia="Times New Roman"/>
          <w:spacing w:val="-1"/>
          <w:sz w:val="22"/>
          <w:lang w:eastAsia="ru-RU"/>
        </w:rPr>
        <w:t xml:space="preserve"> </w:t>
      </w:r>
      <w:r w:rsidRPr="00917823">
        <w:rPr>
          <w:rFonts w:eastAsia="Times New Roman"/>
          <w:spacing w:val="-1"/>
          <w:sz w:val="22"/>
          <w:lang w:eastAsia="ru-RU"/>
        </w:rPr>
        <w:t xml:space="preserve">that some authors think that it should be regarded as a </w:t>
      </w:r>
      <w:r w:rsidR="00E4021F" w:rsidRPr="00917823">
        <w:rPr>
          <w:rFonts w:eastAsia="Times New Roman"/>
          <w:spacing w:val="-1"/>
          <w:sz w:val="22"/>
          <w:lang w:eastAsia="ru-RU"/>
        </w:rPr>
        <w:t xml:space="preserve"> </w:t>
      </w:r>
      <w:r w:rsidRPr="00917823">
        <w:rPr>
          <w:rFonts w:eastAsia="Times New Roman"/>
          <w:spacing w:val="1"/>
          <w:sz w:val="22"/>
          <w:lang w:eastAsia="ru-RU"/>
        </w:rPr>
        <w:t xml:space="preserve">supplementary carbohydrate, although it does not </w:t>
      </w:r>
      <w:r w:rsidR="00E4021F" w:rsidRPr="00917823">
        <w:rPr>
          <w:rFonts w:eastAsia="Times New Roman"/>
          <w:spacing w:val="-1"/>
          <w:sz w:val="22"/>
          <w:lang w:eastAsia="ru-RU"/>
        </w:rPr>
        <w:t xml:space="preserve"> </w:t>
      </w:r>
      <w:r w:rsidRPr="00917823">
        <w:rPr>
          <w:rFonts w:eastAsia="Times New Roman"/>
          <w:spacing w:val="-1"/>
          <w:sz w:val="22"/>
          <w:lang w:eastAsia="ru-RU"/>
        </w:rPr>
        <w:t xml:space="preserve">contribute to carbohydrate utilization as an energy </w:t>
      </w:r>
      <w:r w:rsidR="00E4021F" w:rsidRPr="00917823">
        <w:rPr>
          <w:rFonts w:eastAsia="Times New Roman"/>
          <w:spacing w:val="-1"/>
          <w:sz w:val="22"/>
          <w:lang w:eastAsia="ru-RU"/>
        </w:rPr>
        <w:t xml:space="preserve"> </w:t>
      </w:r>
      <w:r w:rsidRPr="00917823">
        <w:rPr>
          <w:rFonts w:eastAsia="Times New Roman"/>
          <w:sz w:val="22"/>
          <w:lang w:eastAsia="ru-RU"/>
        </w:rPr>
        <w:t xml:space="preserve">source or as an </w:t>
      </w:r>
      <w:proofErr w:type="spellStart"/>
      <w:r w:rsidRPr="00917823">
        <w:rPr>
          <w:rFonts w:eastAsia="Times New Roman"/>
          <w:sz w:val="22"/>
          <w:lang w:eastAsia="ru-RU"/>
        </w:rPr>
        <w:t>osmoticum</w:t>
      </w:r>
      <w:proofErr w:type="spellEnd"/>
      <w:r w:rsidR="00F50145" w:rsidRPr="00917823">
        <w:rPr>
          <w:rFonts w:eastAsia="Times New Roman"/>
          <w:sz w:val="22"/>
          <w:lang w:eastAsia="ru-RU"/>
        </w:rPr>
        <w:t>.</w:t>
      </w:r>
    </w:p>
    <w:p w:rsidR="008B00ED" w:rsidRPr="00917823" w:rsidRDefault="008B00ED" w:rsidP="00F50145">
      <w:pPr>
        <w:shd w:val="clear" w:color="auto" w:fill="FFFFFF"/>
        <w:spacing w:after="0" w:line="360" w:lineRule="auto"/>
        <w:contextualSpacing/>
        <w:mirrorIndents/>
        <w:rPr>
          <w:rFonts w:eastAsia="Times New Roman"/>
          <w:sz w:val="22"/>
          <w:lang w:eastAsia="ru-RU"/>
        </w:rPr>
      </w:pPr>
      <w:proofErr w:type="spellStart"/>
      <w:r w:rsidRPr="00917823">
        <w:rPr>
          <w:rFonts w:eastAsia="Times New Roman"/>
          <w:sz w:val="22"/>
          <w:lang w:eastAsia="ru-RU"/>
        </w:rPr>
        <w:t>Thianeurine</w:t>
      </w:r>
      <w:proofErr w:type="spellEnd"/>
      <w:r w:rsidRPr="00917823">
        <w:rPr>
          <w:rFonts w:eastAsia="Times New Roman"/>
          <w:sz w:val="22"/>
          <w:lang w:eastAsia="ru-RU"/>
        </w:rPr>
        <w:t xml:space="preserve">) in the </w:t>
      </w:r>
      <w:r w:rsidRPr="00917823">
        <w:rPr>
          <w:rFonts w:eastAsia="Times New Roman"/>
          <w:spacing w:val="-1"/>
          <w:sz w:val="22"/>
          <w:lang w:eastAsia="ru-RU"/>
        </w:rPr>
        <w:t>form of thiamine pyrophosphate, is an essential co-</w:t>
      </w:r>
      <w:r w:rsidRPr="00917823">
        <w:rPr>
          <w:rFonts w:eastAsia="Times New Roman"/>
          <w:spacing w:val="1"/>
          <w:sz w:val="22"/>
          <w:lang w:eastAsia="ru-RU"/>
        </w:rPr>
        <w:t xml:space="preserve"> factor in carbohydrate metabolism and is directly </w:t>
      </w:r>
      <w:r w:rsidRPr="00917823">
        <w:rPr>
          <w:rFonts w:eastAsia="Times New Roman"/>
          <w:spacing w:val="-1"/>
          <w:sz w:val="22"/>
          <w:lang w:eastAsia="ru-RU"/>
        </w:rPr>
        <w:t xml:space="preserve">involved in the biosynthesis of some amino acids. It </w:t>
      </w:r>
      <w:r w:rsidRPr="00917823">
        <w:rPr>
          <w:rFonts w:eastAsia="Times New Roman"/>
          <w:spacing w:val="1"/>
          <w:sz w:val="22"/>
          <w:lang w:eastAsia="ru-RU"/>
        </w:rPr>
        <w:t xml:space="preserve">has been added to plant culture media more frequently than any other vitamin. Tissues of most </w:t>
      </w:r>
      <w:r w:rsidRPr="00917823">
        <w:rPr>
          <w:rFonts w:eastAsia="Times New Roman"/>
          <w:sz w:val="22"/>
          <w:lang w:eastAsia="ru-RU"/>
        </w:rPr>
        <w:t xml:space="preserve">plants seem to require it for growth, the </w:t>
      </w:r>
      <w:proofErr w:type="gramStart"/>
      <w:r w:rsidRPr="00917823">
        <w:rPr>
          <w:rFonts w:eastAsia="Times New Roman"/>
          <w:sz w:val="22"/>
          <w:lang w:eastAsia="ru-RU"/>
        </w:rPr>
        <w:t xml:space="preserve">need  </w:t>
      </w:r>
      <w:r w:rsidRPr="00917823">
        <w:rPr>
          <w:rFonts w:eastAsia="Times New Roman"/>
          <w:spacing w:val="1"/>
          <w:sz w:val="22"/>
          <w:lang w:eastAsia="ru-RU"/>
        </w:rPr>
        <w:t>becoming</w:t>
      </w:r>
      <w:proofErr w:type="gramEnd"/>
      <w:r w:rsidRPr="00917823">
        <w:rPr>
          <w:rFonts w:eastAsia="Times New Roman"/>
          <w:spacing w:val="1"/>
          <w:sz w:val="22"/>
          <w:lang w:eastAsia="ru-RU"/>
        </w:rPr>
        <w:t xml:space="preserve"> more apparent with consecutive passages, </w:t>
      </w:r>
      <w:r w:rsidR="00F50145" w:rsidRPr="00917823">
        <w:rPr>
          <w:rFonts w:eastAsia="Times New Roman"/>
          <w:sz w:val="22"/>
          <w:lang w:eastAsia="ru-RU"/>
        </w:rPr>
        <w:t xml:space="preserve"> </w:t>
      </w:r>
      <w:r w:rsidRPr="00917823">
        <w:rPr>
          <w:rFonts w:eastAsia="Times New Roman"/>
          <w:spacing w:val="-1"/>
          <w:sz w:val="22"/>
          <w:lang w:eastAsia="ru-RU"/>
        </w:rPr>
        <w:t xml:space="preserve">but some cultured cells are </w:t>
      </w:r>
      <w:proofErr w:type="spellStart"/>
      <w:r w:rsidRPr="00917823">
        <w:rPr>
          <w:rFonts w:eastAsia="Times New Roman"/>
          <w:spacing w:val="-1"/>
          <w:sz w:val="22"/>
          <w:lang w:eastAsia="ru-RU"/>
        </w:rPr>
        <w:t>self sufficient</w:t>
      </w:r>
      <w:proofErr w:type="spellEnd"/>
      <w:r w:rsidRPr="00917823">
        <w:rPr>
          <w:rFonts w:eastAsia="Times New Roman"/>
          <w:spacing w:val="-1"/>
          <w:sz w:val="22"/>
          <w:lang w:eastAsia="ru-RU"/>
        </w:rPr>
        <w:t xml:space="preserve">. The </w:t>
      </w:r>
      <w:proofErr w:type="gramStart"/>
      <w:r w:rsidRPr="00917823">
        <w:rPr>
          <w:rFonts w:eastAsia="Times New Roman"/>
          <w:spacing w:val="-1"/>
          <w:sz w:val="22"/>
          <w:lang w:eastAsia="ru-RU"/>
        </w:rPr>
        <w:t xml:space="preserve">maize  </w:t>
      </w:r>
      <w:r w:rsidRPr="00917823">
        <w:rPr>
          <w:rFonts w:eastAsia="Times New Roman"/>
          <w:spacing w:val="1"/>
          <w:sz w:val="22"/>
          <w:lang w:eastAsia="ru-RU"/>
        </w:rPr>
        <w:t>suspension</w:t>
      </w:r>
      <w:proofErr w:type="gramEnd"/>
      <w:r w:rsidRPr="00917823">
        <w:rPr>
          <w:rFonts w:eastAsia="Times New Roman"/>
          <w:spacing w:val="1"/>
          <w:sz w:val="22"/>
          <w:lang w:eastAsia="ru-RU"/>
        </w:rPr>
        <w:t xml:space="preserve"> cultures of </w:t>
      </w:r>
      <w:proofErr w:type="spellStart"/>
      <w:r w:rsidRPr="00917823">
        <w:rPr>
          <w:rFonts w:eastAsia="Times New Roman"/>
          <w:spacing w:val="1"/>
          <w:sz w:val="22"/>
          <w:lang w:eastAsia="ru-RU"/>
        </w:rPr>
        <w:t>Polikarpochkina</w:t>
      </w:r>
      <w:proofErr w:type="spellEnd"/>
      <w:r w:rsidRPr="00917823">
        <w:rPr>
          <w:rFonts w:eastAsia="Times New Roman"/>
          <w:spacing w:val="1"/>
          <w:sz w:val="22"/>
          <w:lang w:eastAsia="ru-RU"/>
        </w:rPr>
        <w:t xml:space="preserve"> </w:t>
      </w:r>
      <w:r w:rsidRPr="00917823">
        <w:rPr>
          <w:rFonts w:eastAsia="Times New Roman"/>
          <w:spacing w:val="-1"/>
          <w:sz w:val="22"/>
          <w:lang w:eastAsia="ru-RU"/>
        </w:rPr>
        <w:t xml:space="preserve">et al. </w:t>
      </w:r>
      <w:r w:rsidRPr="00917823">
        <w:rPr>
          <w:rFonts w:eastAsia="Times New Roman"/>
          <w:spacing w:val="-2"/>
          <w:sz w:val="22"/>
          <w:lang w:eastAsia="ru-RU"/>
        </w:rPr>
        <w:t xml:space="preserve">(1979) </w:t>
      </w:r>
      <w:r w:rsidRPr="00917823">
        <w:rPr>
          <w:rFonts w:eastAsia="Times New Roman"/>
          <w:spacing w:val="-1"/>
          <w:sz w:val="22"/>
          <w:lang w:eastAsia="ru-RU"/>
        </w:rPr>
        <w:t xml:space="preserve"> </w:t>
      </w:r>
      <w:r w:rsidRPr="00917823">
        <w:rPr>
          <w:rFonts w:eastAsia="Times New Roman"/>
          <w:spacing w:val="1"/>
          <w:sz w:val="22"/>
          <w:lang w:eastAsia="ru-RU"/>
        </w:rPr>
        <w:t xml:space="preserve">showed much less growth in passage 2, and died in </w:t>
      </w:r>
      <w:r w:rsidRPr="00917823">
        <w:rPr>
          <w:rFonts w:eastAsia="Times New Roman"/>
          <w:spacing w:val="-1"/>
          <w:sz w:val="22"/>
          <w:lang w:eastAsia="ru-RU"/>
        </w:rPr>
        <w:t xml:space="preserve"> the third passage when thiamine was omitted from  </w:t>
      </w:r>
      <w:r w:rsidRPr="00917823">
        <w:rPr>
          <w:rFonts w:eastAsia="Times New Roman"/>
          <w:spacing w:val="1"/>
          <w:sz w:val="22"/>
          <w:lang w:eastAsia="ru-RU"/>
        </w:rPr>
        <w:t>the medium</w:t>
      </w:r>
    </w:p>
    <w:p w:rsidR="000C23A9" w:rsidRPr="00917823" w:rsidRDefault="00E4021F" w:rsidP="00F50145">
      <w:pPr>
        <w:shd w:val="clear" w:color="auto" w:fill="FFFFFF"/>
        <w:spacing w:after="0" w:line="360" w:lineRule="auto"/>
        <w:contextualSpacing/>
        <w:mirrorIndents/>
        <w:rPr>
          <w:rFonts w:eastAsia="Times New Roman"/>
          <w:spacing w:val="-2"/>
          <w:sz w:val="22"/>
          <w:lang w:eastAsia="ru-RU"/>
        </w:rPr>
      </w:pPr>
      <w:r w:rsidRPr="00917823">
        <w:rPr>
          <w:b/>
          <w:sz w:val="22"/>
          <w:shd w:val="clear" w:color="auto" w:fill="FFFFFF"/>
        </w:rPr>
        <w:t>Pantothenic acid.</w:t>
      </w:r>
      <w:r w:rsidRPr="00917823">
        <w:rPr>
          <w:rFonts w:eastAsia="Times New Roman"/>
          <w:sz w:val="22"/>
          <w:lang w:eastAsia="ru-RU"/>
        </w:rPr>
        <w:t xml:space="preserve"> </w:t>
      </w:r>
      <w:r w:rsidR="000C23A9" w:rsidRPr="00917823">
        <w:rPr>
          <w:rFonts w:eastAsia="Times New Roman"/>
          <w:spacing w:val="1"/>
          <w:sz w:val="22"/>
          <w:lang w:eastAsia="ru-RU"/>
        </w:rPr>
        <w:t xml:space="preserve">Pantothenic acid plays </w:t>
      </w:r>
      <w:proofErr w:type="gramStart"/>
      <w:r w:rsidR="000C23A9" w:rsidRPr="00917823">
        <w:rPr>
          <w:rFonts w:eastAsia="Times New Roman"/>
          <w:spacing w:val="1"/>
          <w:sz w:val="22"/>
          <w:lang w:eastAsia="ru-RU"/>
        </w:rPr>
        <w:t xml:space="preserve">an </w:t>
      </w:r>
      <w:r w:rsidRPr="00917823">
        <w:rPr>
          <w:rFonts w:eastAsia="Times New Roman"/>
          <w:sz w:val="22"/>
          <w:lang w:eastAsia="ru-RU"/>
        </w:rPr>
        <w:t xml:space="preserve"> </w:t>
      </w:r>
      <w:r w:rsidR="000C23A9" w:rsidRPr="00917823">
        <w:rPr>
          <w:rFonts w:eastAsia="Times New Roman"/>
          <w:spacing w:val="-1"/>
          <w:sz w:val="22"/>
          <w:lang w:eastAsia="ru-RU"/>
        </w:rPr>
        <w:t>important</w:t>
      </w:r>
      <w:proofErr w:type="gramEnd"/>
      <w:r w:rsidR="000C23A9" w:rsidRPr="00917823">
        <w:rPr>
          <w:rFonts w:eastAsia="Times New Roman"/>
          <w:spacing w:val="-1"/>
          <w:sz w:val="22"/>
          <w:lang w:eastAsia="ru-RU"/>
        </w:rPr>
        <w:t xml:space="preserve"> role in the growth of certain tissues. </w:t>
      </w:r>
      <w:proofErr w:type="gramStart"/>
      <w:r w:rsidR="000C23A9" w:rsidRPr="00917823">
        <w:rPr>
          <w:rFonts w:eastAsia="Times New Roman"/>
          <w:spacing w:val="-1"/>
          <w:sz w:val="22"/>
          <w:lang w:eastAsia="ru-RU"/>
        </w:rPr>
        <w:t xml:space="preserve">It </w:t>
      </w:r>
      <w:r w:rsidRPr="00917823">
        <w:rPr>
          <w:rFonts w:eastAsia="Times New Roman"/>
          <w:sz w:val="22"/>
          <w:lang w:eastAsia="ru-RU"/>
        </w:rPr>
        <w:t xml:space="preserve"> </w:t>
      </w:r>
      <w:proofErr w:type="spellStart"/>
      <w:r w:rsidR="000C23A9" w:rsidRPr="00917823">
        <w:rPr>
          <w:rFonts w:eastAsia="Times New Roman"/>
          <w:spacing w:val="1"/>
          <w:sz w:val="22"/>
          <w:lang w:eastAsia="ru-RU"/>
        </w:rPr>
        <w:t>favoured</w:t>
      </w:r>
      <w:proofErr w:type="spellEnd"/>
      <w:proofErr w:type="gramEnd"/>
      <w:r w:rsidR="000C23A9" w:rsidRPr="00917823">
        <w:rPr>
          <w:rFonts w:eastAsia="Times New Roman"/>
          <w:spacing w:val="1"/>
          <w:sz w:val="22"/>
          <w:lang w:eastAsia="ru-RU"/>
        </w:rPr>
        <w:t xml:space="preserve"> callus production by hawthorn stem  fragments  and stimulated tissue </w:t>
      </w:r>
      <w:r w:rsidRPr="00917823">
        <w:rPr>
          <w:rFonts w:eastAsia="Times New Roman"/>
          <w:sz w:val="22"/>
          <w:lang w:eastAsia="ru-RU"/>
        </w:rPr>
        <w:t xml:space="preserve"> </w:t>
      </w:r>
      <w:r w:rsidR="000C23A9" w:rsidRPr="00917823">
        <w:rPr>
          <w:rFonts w:eastAsia="Times New Roman"/>
          <w:spacing w:val="-1"/>
          <w:sz w:val="22"/>
          <w:lang w:eastAsia="ru-RU"/>
        </w:rPr>
        <w:t xml:space="preserve">proliferation in willow and black henbane. </w:t>
      </w:r>
      <w:r w:rsidR="000C23A9" w:rsidRPr="00917823">
        <w:rPr>
          <w:rFonts w:eastAsia="Times New Roman"/>
          <w:spacing w:val="1"/>
          <w:sz w:val="22"/>
          <w:lang w:eastAsia="ru-RU"/>
        </w:rPr>
        <w:t xml:space="preserve"> However</w:t>
      </w:r>
      <w:proofErr w:type="gramStart"/>
      <w:r w:rsidR="000C23A9" w:rsidRPr="00917823">
        <w:rPr>
          <w:rFonts w:eastAsia="Times New Roman"/>
          <w:spacing w:val="1"/>
          <w:sz w:val="22"/>
          <w:lang w:eastAsia="ru-RU"/>
        </w:rPr>
        <w:t xml:space="preserve">, </w:t>
      </w:r>
      <w:r w:rsidRPr="00917823">
        <w:rPr>
          <w:rFonts w:eastAsia="Times New Roman"/>
          <w:sz w:val="22"/>
          <w:lang w:eastAsia="ru-RU"/>
        </w:rPr>
        <w:t xml:space="preserve"> </w:t>
      </w:r>
      <w:r w:rsidR="000C23A9" w:rsidRPr="00917823">
        <w:rPr>
          <w:rFonts w:eastAsia="Times New Roman"/>
          <w:spacing w:val="1"/>
          <w:sz w:val="22"/>
          <w:lang w:eastAsia="ru-RU"/>
        </w:rPr>
        <w:t>pantothenic</w:t>
      </w:r>
      <w:proofErr w:type="gramEnd"/>
      <w:r w:rsidR="000C23A9" w:rsidRPr="00917823">
        <w:rPr>
          <w:rFonts w:eastAsia="Times New Roman"/>
          <w:spacing w:val="1"/>
          <w:sz w:val="22"/>
          <w:lang w:eastAsia="ru-RU"/>
        </w:rPr>
        <w:t xml:space="preserve"> acid showed no effects with carrot, vine </w:t>
      </w:r>
      <w:r w:rsidRPr="00917823">
        <w:rPr>
          <w:rFonts w:eastAsia="Times New Roman"/>
          <w:sz w:val="22"/>
          <w:lang w:eastAsia="ru-RU"/>
        </w:rPr>
        <w:t xml:space="preserve"> </w:t>
      </w:r>
      <w:r w:rsidR="000C23A9" w:rsidRPr="00917823">
        <w:rPr>
          <w:rFonts w:eastAsia="Times New Roman"/>
          <w:spacing w:val="-1"/>
          <w:sz w:val="22"/>
          <w:lang w:eastAsia="ru-RU"/>
        </w:rPr>
        <w:t xml:space="preserve">and Virginia creeper tissues which synthesize it in </w:t>
      </w:r>
      <w:r w:rsidRPr="00917823">
        <w:rPr>
          <w:rFonts w:eastAsia="Times New Roman"/>
          <w:sz w:val="22"/>
          <w:lang w:eastAsia="ru-RU"/>
        </w:rPr>
        <w:t xml:space="preserve"> </w:t>
      </w:r>
      <w:r w:rsidR="000C23A9" w:rsidRPr="00917823">
        <w:rPr>
          <w:rFonts w:eastAsia="Times New Roman"/>
          <w:spacing w:val="1"/>
          <w:sz w:val="22"/>
          <w:lang w:eastAsia="ru-RU"/>
        </w:rPr>
        <w:t xml:space="preserve">significant amounts (ca. 1 </w:t>
      </w:r>
      <w:r w:rsidR="000C23A9" w:rsidRPr="00917823">
        <w:rPr>
          <w:rFonts w:eastAsia="Times New Roman"/>
          <w:sz w:val="22"/>
          <w:lang w:val="ru-RU" w:eastAsia="ru-RU"/>
        </w:rPr>
        <w:t>μ</w:t>
      </w:r>
      <w:r w:rsidR="000C23A9" w:rsidRPr="00917823">
        <w:rPr>
          <w:rFonts w:eastAsia="Times New Roman"/>
          <w:spacing w:val="-2"/>
          <w:sz w:val="22"/>
          <w:lang w:eastAsia="ru-RU"/>
        </w:rPr>
        <w:t>g/ml).</w:t>
      </w:r>
    </w:p>
    <w:p w:rsidR="00F919AC" w:rsidRPr="00917823" w:rsidRDefault="00F919AC" w:rsidP="00F50145">
      <w:pPr>
        <w:spacing w:after="0" w:line="360" w:lineRule="auto"/>
        <w:contextualSpacing/>
        <w:mirrorIndents/>
        <w:rPr>
          <w:w w:val="105"/>
          <w:sz w:val="20"/>
        </w:rPr>
      </w:pPr>
      <w:r w:rsidRPr="00917823">
        <w:rPr>
          <w:b/>
          <w:w w:val="105"/>
          <w:sz w:val="20"/>
        </w:rPr>
        <w:lastRenderedPageBreak/>
        <w:t>Lab 7.</w:t>
      </w:r>
      <w:r w:rsidRPr="00917823">
        <w:rPr>
          <w:b/>
          <w:sz w:val="20"/>
        </w:rPr>
        <w:t xml:space="preserve"> </w:t>
      </w:r>
      <w:r w:rsidRPr="00917823">
        <w:rPr>
          <w:sz w:val="20"/>
        </w:rPr>
        <w:t>To know and learn:</w:t>
      </w:r>
      <w:r w:rsidRPr="00917823">
        <w:rPr>
          <w:sz w:val="20"/>
          <w:lang w:val="kk-KZ"/>
        </w:rPr>
        <w:t xml:space="preserve"> </w:t>
      </w:r>
      <w:r w:rsidRPr="00917823">
        <w:rPr>
          <w:w w:val="105"/>
          <w:sz w:val="20"/>
        </w:rPr>
        <w:t xml:space="preserve">Biochemistry and physiology of growth and metabolism of microorganisms. Sterilization in biotechnology. </w:t>
      </w:r>
      <w:proofErr w:type="gramStart"/>
      <w:r w:rsidRPr="00917823">
        <w:rPr>
          <w:w w:val="105"/>
          <w:sz w:val="20"/>
        </w:rPr>
        <w:t>types</w:t>
      </w:r>
      <w:proofErr w:type="gramEnd"/>
      <w:r w:rsidRPr="00917823">
        <w:rPr>
          <w:w w:val="105"/>
          <w:sz w:val="20"/>
        </w:rPr>
        <w:t xml:space="preserve"> of sterilization, aseptic techniques.</w:t>
      </w:r>
    </w:p>
    <w:p w:rsidR="00412B41" w:rsidRPr="00917823" w:rsidRDefault="00412B41" w:rsidP="00F50145">
      <w:pPr>
        <w:spacing w:after="0" w:line="360" w:lineRule="auto"/>
        <w:contextualSpacing/>
        <w:mirrorIndents/>
        <w:rPr>
          <w:w w:val="105"/>
          <w:sz w:val="20"/>
        </w:rPr>
      </w:pPr>
    </w:p>
    <w:p w:rsidR="00412B41" w:rsidRPr="00917823" w:rsidRDefault="00DB1E75" w:rsidP="00412B41">
      <w:pPr>
        <w:pStyle w:val="1"/>
        <w:shd w:val="clear" w:color="auto" w:fill="F9F9F9"/>
        <w:spacing w:before="0"/>
        <w:rPr>
          <w:rFonts w:ascii="Times New Roman" w:hAnsi="Times New Roman" w:cs="Times New Roman"/>
          <w:color w:val="auto"/>
          <w:sz w:val="28"/>
        </w:rPr>
      </w:pPr>
      <w:hyperlink r:id="rId50" w:history="1">
        <w:r w:rsidR="00412B41" w:rsidRPr="00917823">
          <w:rPr>
            <w:rStyle w:val="a9"/>
            <w:rFonts w:ascii="Times New Roman" w:hAnsi="Times New Roman" w:cs="Times New Roman"/>
            <w:color w:val="auto"/>
            <w:w w:val="105"/>
            <w:sz w:val="20"/>
          </w:rPr>
          <w:t>https://www.youtube.com/watch?v=QGwNjD3tFN4</w:t>
        </w:r>
      </w:hyperlink>
      <w:r w:rsidR="00412B41" w:rsidRPr="00917823">
        <w:rPr>
          <w:rFonts w:ascii="Times New Roman" w:hAnsi="Times New Roman" w:cs="Times New Roman"/>
          <w:color w:val="auto"/>
          <w:w w:val="105"/>
          <w:sz w:val="20"/>
        </w:rPr>
        <w:t xml:space="preserve">  </w:t>
      </w:r>
      <w:r w:rsidR="00412B41" w:rsidRPr="00917823">
        <w:rPr>
          <w:rFonts w:ascii="Times New Roman" w:hAnsi="Times New Roman" w:cs="Times New Roman"/>
          <w:bCs/>
          <w:color w:val="auto"/>
          <w:sz w:val="24"/>
        </w:rPr>
        <w:t>Lab Exercise 1: Introduction to Microbiology</w:t>
      </w:r>
    </w:p>
    <w:p w:rsidR="00412B41" w:rsidRPr="00917823" w:rsidRDefault="00412B41" w:rsidP="00F50145">
      <w:pPr>
        <w:spacing w:after="0" w:line="360" w:lineRule="auto"/>
        <w:contextualSpacing/>
        <w:mirrorIndents/>
        <w:rPr>
          <w:w w:val="105"/>
          <w:sz w:val="20"/>
        </w:rPr>
      </w:pPr>
    </w:p>
    <w:p w:rsidR="001B47BE" w:rsidRPr="00917823" w:rsidRDefault="00DB1E75" w:rsidP="001B47BE">
      <w:pPr>
        <w:pStyle w:val="1"/>
        <w:shd w:val="clear" w:color="auto" w:fill="F9F9F9"/>
        <w:spacing w:before="0"/>
        <w:rPr>
          <w:rFonts w:ascii="Times New Roman" w:hAnsi="Times New Roman" w:cs="Times New Roman"/>
          <w:color w:val="auto"/>
          <w:sz w:val="22"/>
        </w:rPr>
      </w:pPr>
      <w:hyperlink r:id="rId51" w:history="1">
        <w:r w:rsidR="001B47BE" w:rsidRPr="00917823">
          <w:rPr>
            <w:rStyle w:val="a9"/>
            <w:rFonts w:ascii="Times New Roman" w:hAnsi="Times New Roman" w:cs="Times New Roman"/>
            <w:color w:val="auto"/>
            <w:w w:val="105"/>
            <w:sz w:val="20"/>
          </w:rPr>
          <w:t>https://www.youtube.com/watch?v=cneascR3OEc</w:t>
        </w:r>
      </w:hyperlink>
      <w:r w:rsidR="001B47BE" w:rsidRPr="00917823">
        <w:rPr>
          <w:rFonts w:ascii="Times New Roman" w:hAnsi="Times New Roman" w:cs="Times New Roman"/>
          <w:color w:val="auto"/>
          <w:w w:val="105"/>
          <w:sz w:val="20"/>
        </w:rPr>
        <w:t xml:space="preserve">  </w:t>
      </w:r>
      <w:r w:rsidR="001B47BE" w:rsidRPr="00917823">
        <w:rPr>
          <w:rFonts w:ascii="Times New Roman" w:hAnsi="Times New Roman" w:cs="Times New Roman"/>
          <w:bCs/>
          <w:color w:val="auto"/>
          <w:sz w:val="22"/>
        </w:rPr>
        <w:t>Media Prep</w:t>
      </w:r>
    </w:p>
    <w:p w:rsidR="001B47BE" w:rsidRPr="00917823" w:rsidRDefault="001B47BE" w:rsidP="00F50145">
      <w:pPr>
        <w:spacing w:after="0" w:line="360" w:lineRule="auto"/>
        <w:contextualSpacing/>
        <w:mirrorIndents/>
        <w:rPr>
          <w:w w:val="105"/>
          <w:sz w:val="20"/>
        </w:rPr>
      </w:pPr>
    </w:p>
    <w:p w:rsidR="00F919AC" w:rsidRPr="00917823" w:rsidRDefault="00DB1E75" w:rsidP="00F919AC">
      <w:pPr>
        <w:rPr>
          <w:sz w:val="22"/>
        </w:rPr>
      </w:pPr>
      <w:hyperlink r:id="rId52" w:history="1">
        <w:r w:rsidR="00F919AC" w:rsidRPr="00917823">
          <w:rPr>
            <w:rStyle w:val="a9"/>
            <w:color w:val="auto"/>
            <w:sz w:val="22"/>
          </w:rPr>
          <w:t>https://www.youtube.com/watch?v=avM1Yg5oEu0</w:t>
        </w:r>
      </w:hyperlink>
      <w:r w:rsidR="00F919AC" w:rsidRPr="00917823">
        <w:rPr>
          <w:sz w:val="22"/>
        </w:rPr>
        <w:t xml:space="preserve"> microbial growth </w:t>
      </w:r>
    </w:p>
    <w:p w:rsidR="00F919AC" w:rsidRPr="00917823" w:rsidRDefault="00F919AC" w:rsidP="00F50145">
      <w:pPr>
        <w:spacing w:after="0" w:line="360" w:lineRule="auto"/>
        <w:contextualSpacing/>
        <w:mirrorIndents/>
        <w:rPr>
          <w:w w:val="105"/>
          <w:sz w:val="20"/>
        </w:rPr>
      </w:pPr>
    </w:p>
    <w:p w:rsidR="008F24DB" w:rsidRDefault="008F24DB" w:rsidP="008F24DB">
      <w:pPr>
        <w:spacing w:after="0" w:line="360" w:lineRule="auto"/>
        <w:contextualSpacing/>
        <w:mirrorIndents/>
        <w:rPr>
          <w:w w:val="105"/>
          <w:sz w:val="20"/>
        </w:rPr>
      </w:pPr>
      <w:r>
        <w:rPr>
          <w:b/>
          <w:w w:val="105"/>
          <w:sz w:val="20"/>
        </w:rPr>
        <w:t>Lab 8. Investigation the potentials of isolated</w:t>
      </w:r>
      <w:r>
        <w:rPr>
          <w:b/>
          <w:sz w:val="20"/>
        </w:rPr>
        <w:t xml:space="preserve"> </w:t>
      </w:r>
      <w:r>
        <w:rPr>
          <w:b/>
          <w:w w:val="105"/>
          <w:sz w:val="20"/>
        </w:rPr>
        <w:t>cultures from fermented products</w:t>
      </w:r>
      <w:r>
        <w:rPr>
          <w:w w:val="105"/>
          <w:sz w:val="20"/>
        </w:rPr>
        <w:t>.</w:t>
      </w:r>
    </w:p>
    <w:p w:rsidR="00F919AC" w:rsidRPr="00917823" w:rsidRDefault="00F919AC" w:rsidP="00F50145">
      <w:pPr>
        <w:spacing w:after="0" w:line="360" w:lineRule="auto"/>
        <w:contextualSpacing/>
        <w:mirrorIndents/>
        <w:rPr>
          <w:w w:val="105"/>
          <w:sz w:val="20"/>
        </w:rPr>
      </w:pPr>
    </w:p>
    <w:p w:rsidR="000D4BA6" w:rsidRPr="00107B51" w:rsidRDefault="00DB1E75" w:rsidP="000D4BA6">
      <w:pPr>
        <w:pStyle w:val="1"/>
        <w:shd w:val="clear" w:color="auto" w:fill="F9F9F9"/>
        <w:spacing w:before="0"/>
        <w:rPr>
          <w:rFonts w:ascii="Times New Roman" w:hAnsi="Times New Roman" w:cs="Times New Roman"/>
          <w:color w:val="auto"/>
          <w:sz w:val="24"/>
          <w:szCs w:val="24"/>
        </w:rPr>
      </w:pPr>
      <w:hyperlink r:id="rId53" w:history="1">
        <w:r w:rsidR="000D4BA6" w:rsidRPr="00107B51">
          <w:rPr>
            <w:rStyle w:val="a9"/>
            <w:rFonts w:ascii="Times New Roman" w:hAnsi="Times New Roman" w:cs="Times New Roman"/>
            <w:bCs/>
            <w:color w:val="auto"/>
            <w:sz w:val="24"/>
            <w:szCs w:val="24"/>
          </w:rPr>
          <w:t>https://www.youtube.com/watch?v=b15Hy3jCPDs</w:t>
        </w:r>
      </w:hyperlink>
      <w:r w:rsidR="000D4BA6" w:rsidRPr="00107B51">
        <w:rPr>
          <w:rFonts w:ascii="Times New Roman" w:hAnsi="Times New Roman" w:cs="Times New Roman"/>
          <w:bCs/>
          <w:color w:val="auto"/>
          <w:sz w:val="24"/>
          <w:szCs w:val="24"/>
        </w:rPr>
        <w:t xml:space="preserve"> Bacterial Structure and Functions</w:t>
      </w:r>
    </w:p>
    <w:p w:rsidR="000D4BA6" w:rsidRPr="00107B51" w:rsidRDefault="00DB1E75" w:rsidP="000D4BA6">
      <w:pPr>
        <w:pStyle w:val="1"/>
        <w:shd w:val="clear" w:color="auto" w:fill="F9F9F9"/>
        <w:spacing w:before="0"/>
        <w:rPr>
          <w:rFonts w:ascii="Times New Roman" w:hAnsi="Times New Roman" w:cs="Times New Roman"/>
          <w:bCs/>
          <w:color w:val="auto"/>
          <w:sz w:val="24"/>
          <w:szCs w:val="24"/>
        </w:rPr>
      </w:pPr>
      <w:hyperlink r:id="rId54" w:history="1">
        <w:r w:rsidR="000D4BA6" w:rsidRPr="00107B51">
          <w:rPr>
            <w:rStyle w:val="a9"/>
            <w:rFonts w:ascii="Times New Roman" w:hAnsi="Times New Roman" w:cs="Times New Roman"/>
            <w:color w:val="auto"/>
            <w:w w:val="105"/>
            <w:sz w:val="24"/>
            <w:szCs w:val="24"/>
          </w:rPr>
          <w:t>https://www.youtube.com/watch?v=Didrc3wJ3E8</w:t>
        </w:r>
      </w:hyperlink>
      <w:r w:rsidR="000D4BA6" w:rsidRPr="00107B51">
        <w:rPr>
          <w:rFonts w:ascii="Times New Roman" w:hAnsi="Times New Roman" w:cs="Times New Roman"/>
          <w:color w:val="auto"/>
          <w:w w:val="105"/>
          <w:sz w:val="24"/>
          <w:szCs w:val="24"/>
        </w:rPr>
        <w:t xml:space="preserve"> </w:t>
      </w:r>
      <w:r w:rsidR="000D4BA6" w:rsidRPr="00107B51">
        <w:rPr>
          <w:rFonts w:ascii="Times New Roman" w:hAnsi="Times New Roman" w:cs="Times New Roman"/>
          <w:bCs/>
          <w:color w:val="auto"/>
          <w:sz w:val="24"/>
          <w:szCs w:val="24"/>
        </w:rPr>
        <w:t>GRAM POSITIVE VS GRAM NEGATIVE BACTERIA</w:t>
      </w:r>
    </w:p>
    <w:p w:rsidR="008F24DB" w:rsidRPr="00107B51" w:rsidRDefault="00DB1E75" w:rsidP="008F24DB">
      <w:pPr>
        <w:pStyle w:val="1"/>
        <w:shd w:val="clear" w:color="auto" w:fill="F9F9F9"/>
        <w:spacing w:before="0"/>
        <w:rPr>
          <w:rFonts w:ascii="Times New Roman" w:hAnsi="Times New Roman" w:cs="Times New Roman"/>
          <w:sz w:val="24"/>
          <w:szCs w:val="24"/>
        </w:rPr>
      </w:pPr>
      <w:hyperlink r:id="rId55" w:history="1">
        <w:r w:rsidR="008F24DB" w:rsidRPr="00107B51">
          <w:rPr>
            <w:rStyle w:val="a9"/>
            <w:rFonts w:ascii="Times New Roman" w:hAnsi="Times New Roman" w:cs="Times New Roman"/>
            <w:sz w:val="24"/>
            <w:szCs w:val="24"/>
          </w:rPr>
          <w:t>https://www.youtube.com/watch?v=gH--8YWdyyk</w:t>
        </w:r>
      </w:hyperlink>
      <w:r w:rsidR="008F24DB" w:rsidRPr="00107B51">
        <w:rPr>
          <w:rFonts w:ascii="Times New Roman" w:hAnsi="Times New Roman" w:cs="Times New Roman"/>
          <w:sz w:val="24"/>
          <w:szCs w:val="24"/>
        </w:rPr>
        <w:t xml:space="preserve">   </w:t>
      </w:r>
      <w:r w:rsidR="008F24DB" w:rsidRPr="00107B51">
        <w:rPr>
          <w:rFonts w:ascii="Times New Roman" w:hAnsi="Times New Roman" w:cs="Times New Roman"/>
          <w:bCs/>
          <w:color w:val="auto"/>
          <w:sz w:val="24"/>
          <w:szCs w:val="24"/>
        </w:rPr>
        <w:t>Bacterial Colony Description</w:t>
      </w:r>
    </w:p>
    <w:p w:rsidR="008F24DB" w:rsidRPr="00107B51" w:rsidRDefault="008F24DB" w:rsidP="00F50145">
      <w:pPr>
        <w:spacing w:after="0" w:line="360" w:lineRule="auto"/>
        <w:contextualSpacing/>
        <w:mirrorIndents/>
        <w:rPr>
          <w:w w:val="105"/>
        </w:rPr>
      </w:pPr>
    </w:p>
    <w:p w:rsidR="00412B41" w:rsidRPr="00917823" w:rsidRDefault="00DB1E75" w:rsidP="00412B41">
      <w:pPr>
        <w:pStyle w:val="1"/>
        <w:shd w:val="clear" w:color="auto" w:fill="F9F9F9"/>
        <w:spacing w:before="0"/>
        <w:rPr>
          <w:rFonts w:ascii="Times New Roman" w:hAnsi="Times New Roman" w:cs="Times New Roman"/>
          <w:color w:val="auto"/>
          <w:sz w:val="24"/>
          <w:szCs w:val="24"/>
        </w:rPr>
      </w:pPr>
      <w:hyperlink r:id="rId56" w:history="1">
        <w:r w:rsidR="00412B41" w:rsidRPr="00917823">
          <w:rPr>
            <w:rStyle w:val="a9"/>
            <w:rFonts w:ascii="Times New Roman" w:hAnsi="Times New Roman" w:cs="Times New Roman"/>
            <w:color w:val="auto"/>
            <w:w w:val="105"/>
            <w:sz w:val="20"/>
          </w:rPr>
          <w:t>https://www.youtube.com/watch?v=bRadiLXkqoU</w:t>
        </w:r>
      </w:hyperlink>
      <w:r w:rsidR="00412B41" w:rsidRPr="00917823">
        <w:rPr>
          <w:rFonts w:ascii="Times New Roman" w:hAnsi="Times New Roman" w:cs="Times New Roman"/>
          <w:color w:val="auto"/>
          <w:w w:val="105"/>
          <w:sz w:val="20"/>
        </w:rPr>
        <w:t xml:space="preserve">  </w:t>
      </w:r>
      <w:r w:rsidR="00412B41" w:rsidRPr="00917823">
        <w:rPr>
          <w:rFonts w:ascii="Times New Roman" w:hAnsi="Times New Roman" w:cs="Times New Roman"/>
          <w:bCs/>
          <w:color w:val="auto"/>
          <w:sz w:val="24"/>
          <w:szCs w:val="24"/>
        </w:rPr>
        <w:t>Aseptic Technique</w:t>
      </w:r>
    </w:p>
    <w:p w:rsidR="006567BC" w:rsidRPr="00917823" w:rsidRDefault="00DB1E75" w:rsidP="006567BC">
      <w:pPr>
        <w:pStyle w:val="1"/>
        <w:shd w:val="clear" w:color="auto" w:fill="F9F9F9"/>
        <w:spacing w:before="0"/>
        <w:rPr>
          <w:rFonts w:ascii="Times New Roman" w:hAnsi="Times New Roman" w:cs="Times New Roman"/>
          <w:color w:val="auto"/>
          <w:sz w:val="24"/>
        </w:rPr>
      </w:pPr>
      <w:hyperlink r:id="rId57" w:history="1">
        <w:r w:rsidR="006567BC" w:rsidRPr="00917823">
          <w:rPr>
            <w:rStyle w:val="a9"/>
            <w:rFonts w:ascii="Times New Roman" w:hAnsi="Times New Roman" w:cs="Times New Roman"/>
            <w:color w:val="auto"/>
            <w:w w:val="105"/>
            <w:sz w:val="20"/>
          </w:rPr>
          <w:t>https://www.youtube.com/watch?v=p2kK-mrtXzw</w:t>
        </w:r>
      </w:hyperlink>
      <w:r w:rsidR="006567BC" w:rsidRPr="00917823">
        <w:rPr>
          <w:rFonts w:ascii="Times New Roman" w:hAnsi="Times New Roman" w:cs="Times New Roman"/>
          <w:color w:val="auto"/>
          <w:w w:val="105"/>
          <w:sz w:val="20"/>
        </w:rPr>
        <w:t xml:space="preserve">   </w:t>
      </w:r>
      <w:r w:rsidR="006567BC" w:rsidRPr="00917823">
        <w:rPr>
          <w:rFonts w:ascii="Times New Roman" w:hAnsi="Times New Roman" w:cs="Times New Roman"/>
          <w:bCs/>
          <w:color w:val="auto"/>
          <w:sz w:val="24"/>
        </w:rPr>
        <w:t>Fermentation technology and Fermenters</w:t>
      </w:r>
    </w:p>
    <w:p w:rsidR="000E10C4" w:rsidRPr="00917823" w:rsidRDefault="000E10C4" w:rsidP="00F50145">
      <w:pPr>
        <w:spacing w:after="0" w:line="360" w:lineRule="auto"/>
        <w:contextualSpacing/>
        <w:mirrorIndents/>
        <w:rPr>
          <w:w w:val="105"/>
          <w:sz w:val="20"/>
        </w:rPr>
      </w:pPr>
    </w:p>
    <w:p w:rsidR="000E10C4" w:rsidRPr="00917823" w:rsidRDefault="000E10C4" w:rsidP="00F50145">
      <w:pPr>
        <w:spacing w:after="0" w:line="360" w:lineRule="auto"/>
        <w:contextualSpacing/>
        <w:mirrorIndents/>
        <w:rPr>
          <w:b/>
          <w:w w:val="105"/>
          <w:sz w:val="22"/>
        </w:rPr>
      </w:pPr>
    </w:p>
    <w:p w:rsidR="001B47BE" w:rsidRPr="00917823" w:rsidRDefault="001B47BE" w:rsidP="001B47BE">
      <w:pPr>
        <w:pStyle w:val="1"/>
        <w:shd w:val="clear" w:color="auto" w:fill="F9F9F9"/>
        <w:spacing w:before="0"/>
        <w:rPr>
          <w:rFonts w:ascii="Times New Roman" w:hAnsi="Times New Roman" w:cs="Times New Roman"/>
          <w:color w:val="auto"/>
          <w:sz w:val="20"/>
          <w:szCs w:val="22"/>
        </w:rPr>
      </w:pPr>
      <w:r w:rsidRPr="00917823">
        <w:rPr>
          <w:rFonts w:ascii="Times New Roman" w:hAnsi="Times New Roman" w:cs="Times New Roman"/>
          <w:b/>
          <w:color w:val="auto"/>
          <w:w w:val="105"/>
          <w:sz w:val="20"/>
          <w:szCs w:val="22"/>
        </w:rPr>
        <w:t>Lab 9.</w:t>
      </w:r>
      <w:r w:rsidRPr="00917823">
        <w:rPr>
          <w:rFonts w:ascii="Times New Roman" w:hAnsi="Times New Roman" w:cs="Times New Roman"/>
          <w:color w:val="auto"/>
          <w:w w:val="105"/>
          <w:sz w:val="20"/>
          <w:szCs w:val="22"/>
        </w:rPr>
        <w:t xml:space="preserve"> </w:t>
      </w:r>
      <w:r w:rsidRPr="00917823">
        <w:rPr>
          <w:rFonts w:ascii="Times New Roman" w:hAnsi="Times New Roman" w:cs="Times New Roman"/>
          <w:b/>
          <w:bCs/>
          <w:color w:val="auto"/>
          <w:sz w:val="20"/>
          <w:szCs w:val="22"/>
        </w:rPr>
        <w:t>Antibiotic susceptibility testing</w:t>
      </w:r>
    </w:p>
    <w:p w:rsidR="001B47BE" w:rsidRPr="00917823" w:rsidRDefault="001B47BE" w:rsidP="00F50145">
      <w:pPr>
        <w:spacing w:after="0" w:line="360" w:lineRule="auto"/>
        <w:contextualSpacing/>
        <w:mirrorIndents/>
        <w:rPr>
          <w:b/>
          <w:w w:val="105"/>
          <w:sz w:val="22"/>
        </w:rPr>
      </w:pPr>
    </w:p>
    <w:p w:rsidR="001B47BE" w:rsidRPr="00917823" w:rsidRDefault="00DB1E75" w:rsidP="001B47BE">
      <w:pPr>
        <w:pStyle w:val="1"/>
        <w:shd w:val="clear" w:color="auto" w:fill="F9F9F9"/>
        <w:spacing w:before="0"/>
        <w:rPr>
          <w:rFonts w:ascii="Times New Roman" w:hAnsi="Times New Roman" w:cs="Times New Roman"/>
          <w:color w:val="auto"/>
          <w:sz w:val="22"/>
          <w:szCs w:val="24"/>
        </w:rPr>
      </w:pPr>
      <w:hyperlink r:id="rId58" w:history="1">
        <w:r w:rsidR="001B47BE" w:rsidRPr="00917823">
          <w:rPr>
            <w:rStyle w:val="a9"/>
            <w:rFonts w:ascii="Times New Roman" w:hAnsi="Times New Roman" w:cs="Times New Roman"/>
            <w:bCs/>
            <w:color w:val="auto"/>
            <w:sz w:val="22"/>
            <w:szCs w:val="24"/>
          </w:rPr>
          <w:t>https://www.youtube.com/watch?v=Np87w5kCL-4&amp;t=58s</w:t>
        </w:r>
      </w:hyperlink>
      <w:r w:rsidR="001B47BE" w:rsidRPr="00917823">
        <w:rPr>
          <w:rFonts w:ascii="Times New Roman" w:hAnsi="Times New Roman" w:cs="Times New Roman"/>
          <w:bCs/>
          <w:color w:val="auto"/>
          <w:sz w:val="22"/>
          <w:szCs w:val="24"/>
        </w:rPr>
        <w:t xml:space="preserve">   </w:t>
      </w:r>
      <w:r w:rsidR="001B47BE" w:rsidRPr="00917823">
        <w:rPr>
          <w:rFonts w:ascii="Times New Roman" w:hAnsi="Times New Roman" w:cs="Times New Roman"/>
          <w:b/>
          <w:bCs/>
          <w:color w:val="auto"/>
          <w:sz w:val="22"/>
          <w:szCs w:val="24"/>
        </w:rPr>
        <w:t> </w:t>
      </w:r>
      <w:r w:rsidR="001B47BE" w:rsidRPr="00917823">
        <w:rPr>
          <w:rFonts w:ascii="Times New Roman" w:hAnsi="Times New Roman" w:cs="Times New Roman"/>
          <w:bCs/>
          <w:color w:val="auto"/>
          <w:sz w:val="22"/>
          <w:szCs w:val="24"/>
        </w:rPr>
        <w:t>Laboratory Videos: Antibiotic susceptibility testing</w:t>
      </w:r>
    </w:p>
    <w:p w:rsidR="001B47BE" w:rsidRPr="00917823" w:rsidRDefault="001B47BE" w:rsidP="001B47BE">
      <w:pPr>
        <w:pStyle w:val="1"/>
        <w:shd w:val="clear" w:color="auto" w:fill="F9F9F9"/>
        <w:rPr>
          <w:rFonts w:ascii="Times New Roman" w:hAnsi="Times New Roman" w:cs="Times New Roman"/>
          <w:bCs/>
          <w:color w:val="auto"/>
          <w:sz w:val="22"/>
          <w:szCs w:val="24"/>
        </w:rPr>
      </w:pPr>
    </w:p>
    <w:p w:rsidR="001B47BE" w:rsidRPr="00917823" w:rsidRDefault="00DB1E75" w:rsidP="001B47BE">
      <w:pPr>
        <w:pStyle w:val="1"/>
        <w:shd w:val="clear" w:color="auto" w:fill="F9F9F9"/>
        <w:spacing w:before="0"/>
        <w:rPr>
          <w:rFonts w:ascii="Times New Roman" w:hAnsi="Times New Roman" w:cs="Times New Roman"/>
          <w:b/>
          <w:bCs/>
          <w:color w:val="auto"/>
          <w:sz w:val="22"/>
          <w:szCs w:val="24"/>
        </w:rPr>
      </w:pPr>
      <w:hyperlink r:id="rId59" w:history="1">
        <w:r w:rsidR="001B47BE" w:rsidRPr="00917823">
          <w:rPr>
            <w:rStyle w:val="a9"/>
            <w:rFonts w:ascii="Times New Roman" w:hAnsi="Times New Roman" w:cs="Times New Roman"/>
            <w:b/>
            <w:color w:val="auto"/>
            <w:w w:val="105"/>
            <w:sz w:val="22"/>
            <w:szCs w:val="24"/>
          </w:rPr>
          <w:t>https://www.youtube.com/watch?v=27hApfLqse8</w:t>
        </w:r>
      </w:hyperlink>
      <w:r w:rsidR="001B47BE" w:rsidRPr="00917823">
        <w:rPr>
          <w:rFonts w:ascii="Times New Roman" w:hAnsi="Times New Roman" w:cs="Times New Roman"/>
          <w:b/>
          <w:color w:val="auto"/>
          <w:w w:val="105"/>
          <w:sz w:val="22"/>
          <w:szCs w:val="24"/>
        </w:rPr>
        <w:t xml:space="preserve">  </w:t>
      </w:r>
      <w:r w:rsidR="001B47BE" w:rsidRPr="00917823">
        <w:rPr>
          <w:rFonts w:ascii="Times New Roman" w:hAnsi="Times New Roman" w:cs="Times New Roman"/>
          <w:b/>
          <w:bCs/>
          <w:color w:val="auto"/>
          <w:sz w:val="22"/>
          <w:szCs w:val="24"/>
        </w:rPr>
        <w:t>ABST test Microbiology/Antibiotic Sensitivity Test/Antibiotic Susceptibility Testing/STAR LABORATORY</w:t>
      </w:r>
    </w:p>
    <w:p w:rsidR="00917823" w:rsidRPr="00917823" w:rsidRDefault="00DB1E75" w:rsidP="00917823">
      <w:pPr>
        <w:pStyle w:val="1"/>
        <w:shd w:val="clear" w:color="auto" w:fill="F9F9F9"/>
        <w:spacing w:before="0"/>
        <w:rPr>
          <w:rFonts w:ascii="Times New Roman" w:hAnsi="Times New Roman" w:cs="Times New Roman"/>
          <w:b/>
          <w:color w:val="auto"/>
          <w:sz w:val="24"/>
          <w:szCs w:val="24"/>
        </w:rPr>
      </w:pPr>
      <w:hyperlink r:id="rId60" w:history="1">
        <w:r w:rsidR="00917823" w:rsidRPr="00917823">
          <w:rPr>
            <w:rStyle w:val="a9"/>
            <w:rFonts w:ascii="Times New Roman" w:hAnsi="Times New Roman" w:cs="Times New Roman"/>
            <w:color w:val="auto"/>
            <w:sz w:val="28"/>
          </w:rPr>
          <w:t>https://www.youtube.com/watch?v=EoQEgVxxDxI</w:t>
        </w:r>
      </w:hyperlink>
      <w:r w:rsidR="00917823" w:rsidRPr="00917823">
        <w:rPr>
          <w:rFonts w:ascii="Times New Roman" w:hAnsi="Times New Roman" w:cs="Times New Roman"/>
          <w:color w:val="auto"/>
          <w:sz w:val="28"/>
        </w:rPr>
        <w:t xml:space="preserve">  </w:t>
      </w:r>
      <w:r w:rsidR="00917823" w:rsidRPr="00917823">
        <w:rPr>
          <w:rFonts w:ascii="Times New Roman" w:hAnsi="Times New Roman" w:cs="Times New Roman"/>
          <w:color w:val="auto"/>
          <w:sz w:val="24"/>
          <w:szCs w:val="24"/>
        </w:rPr>
        <w:t>I</w:t>
      </w:r>
      <w:r w:rsidR="00917823" w:rsidRPr="00917823">
        <w:rPr>
          <w:rFonts w:ascii="Times New Roman" w:hAnsi="Times New Roman" w:cs="Times New Roman"/>
          <w:bCs/>
          <w:color w:val="auto"/>
          <w:sz w:val="24"/>
          <w:szCs w:val="24"/>
        </w:rPr>
        <w:t>ntroduction to microbiological culture</w:t>
      </w:r>
      <w:r w:rsidR="00917823" w:rsidRPr="00917823">
        <w:rPr>
          <w:rFonts w:ascii="Times New Roman" w:hAnsi="Times New Roman" w:cs="Times New Roman"/>
          <w:b/>
          <w:bCs/>
          <w:color w:val="auto"/>
          <w:sz w:val="24"/>
          <w:szCs w:val="24"/>
        </w:rPr>
        <w:t xml:space="preserve"> media</w:t>
      </w:r>
    </w:p>
    <w:p w:rsidR="00917823" w:rsidRPr="00917823" w:rsidRDefault="00917823" w:rsidP="00917823">
      <w:pPr>
        <w:rPr>
          <w:sz w:val="22"/>
        </w:rPr>
      </w:pPr>
    </w:p>
    <w:p w:rsidR="00E06818" w:rsidRPr="00917823" w:rsidRDefault="00E06818" w:rsidP="00E06818">
      <w:pPr>
        <w:spacing w:after="0" w:line="360" w:lineRule="auto"/>
        <w:contextualSpacing/>
        <w:mirrorIndents/>
        <w:rPr>
          <w:b/>
          <w:w w:val="105"/>
          <w:sz w:val="22"/>
        </w:rPr>
      </w:pPr>
      <w:r w:rsidRPr="00917823">
        <w:rPr>
          <w:b/>
          <w:w w:val="105"/>
          <w:sz w:val="20"/>
        </w:rPr>
        <w:t xml:space="preserve">Lab </w:t>
      </w:r>
      <w:r w:rsidR="0030306D" w:rsidRPr="00917823">
        <w:rPr>
          <w:b/>
          <w:w w:val="105"/>
          <w:sz w:val="20"/>
        </w:rPr>
        <w:t>10</w:t>
      </w:r>
      <w:r w:rsidRPr="00917823">
        <w:rPr>
          <w:b/>
          <w:w w:val="105"/>
          <w:sz w:val="20"/>
        </w:rPr>
        <w:t xml:space="preserve">. </w:t>
      </w:r>
      <w:r w:rsidRPr="00917823">
        <w:rPr>
          <w:b/>
          <w:sz w:val="20"/>
        </w:rPr>
        <w:t>Isolation the perspective cultures from soil.</w:t>
      </w:r>
    </w:p>
    <w:p w:rsidR="00E81E93" w:rsidRPr="00917823" w:rsidRDefault="00DB1E75" w:rsidP="00E81E93">
      <w:pPr>
        <w:pStyle w:val="1"/>
        <w:shd w:val="clear" w:color="auto" w:fill="F9F9F9"/>
        <w:spacing w:before="0"/>
        <w:rPr>
          <w:rFonts w:ascii="Times New Roman" w:hAnsi="Times New Roman" w:cs="Times New Roman"/>
          <w:color w:val="auto"/>
          <w:sz w:val="22"/>
          <w:szCs w:val="24"/>
        </w:rPr>
      </w:pPr>
      <w:hyperlink r:id="rId61" w:history="1">
        <w:r w:rsidR="00E81E93" w:rsidRPr="00917823">
          <w:rPr>
            <w:rStyle w:val="a9"/>
            <w:rFonts w:ascii="Times New Roman" w:hAnsi="Times New Roman" w:cs="Times New Roman"/>
            <w:color w:val="auto"/>
            <w:w w:val="105"/>
            <w:sz w:val="28"/>
          </w:rPr>
          <w:t>https://www.youtube.com/watch?v=BH4ESgWU_Eo</w:t>
        </w:r>
      </w:hyperlink>
      <w:r w:rsidR="00E81E93" w:rsidRPr="00917823">
        <w:rPr>
          <w:rFonts w:ascii="Times New Roman" w:hAnsi="Times New Roman" w:cs="Times New Roman"/>
          <w:color w:val="auto"/>
          <w:w w:val="105"/>
          <w:sz w:val="28"/>
        </w:rPr>
        <w:t xml:space="preserve">   </w:t>
      </w:r>
      <w:proofErr w:type="gramStart"/>
      <w:r w:rsidR="00E81E93" w:rsidRPr="00917823">
        <w:rPr>
          <w:rFonts w:ascii="Times New Roman" w:hAnsi="Times New Roman" w:cs="Times New Roman"/>
          <w:bCs/>
          <w:color w:val="auto"/>
          <w:sz w:val="22"/>
          <w:szCs w:val="24"/>
        </w:rPr>
        <w:t>Making</w:t>
      </w:r>
      <w:proofErr w:type="gramEnd"/>
      <w:r w:rsidR="00E81E93" w:rsidRPr="00917823">
        <w:rPr>
          <w:rFonts w:ascii="Times New Roman" w:hAnsi="Times New Roman" w:cs="Times New Roman"/>
          <w:bCs/>
          <w:color w:val="auto"/>
          <w:sz w:val="22"/>
          <w:szCs w:val="24"/>
        </w:rPr>
        <w:t xml:space="preserve"> Microbiological Media</w:t>
      </w:r>
    </w:p>
    <w:p w:rsidR="00917823" w:rsidRPr="00917823" w:rsidRDefault="00DB1E75" w:rsidP="00917823">
      <w:pPr>
        <w:pStyle w:val="1"/>
        <w:shd w:val="clear" w:color="auto" w:fill="F9F9F9"/>
        <w:spacing w:before="0"/>
        <w:rPr>
          <w:rFonts w:ascii="Times New Roman" w:hAnsi="Times New Roman" w:cs="Times New Roman"/>
          <w:b/>
          <w:color w:val="auto"/>
          <w:sz w:val="24"/>
        </w:rPr>
      </w:pPr>
      <w:hyperlink r:id="rId62" w:history="1">
        <w:r w:rsidR="00917823" w:rsidRPr="00917823">
          <w:rPr>
            <w:rStyle w:val="a9"/>
            <w:rFonts w:ascii="Times New Roman" w:hAnsi="Times New Roman" w:cs="Times New Roman"/>
            <w:color w:val="auto"/>
            <w:w w:val="105"/>
            <w:sz w:val="28"/>
          </w:rPr>
          <w:t>https://www.youtube.com/watch?v=uPveNOnmQxI</w:t>
        </w:r>
      </w:hyperlink>
      <w:r w:rsidR="00917823" w:rsidRPr="00917823">
        <w:rPr>
          <w:rFonts w:ascii="Times New Roman" w:hAnsi="Times New Roman" w:cs="Times New Roman"/>
          <w:color w:val="auto"/>
          <w:w w:val="105"/>
          <w:sz w:val="28"/>
        </w:rPr>
        <w:t xml:space="preserve">  </w:t>
      </w:r>
      <w:r w:rsidR="00917823" w:rsidRPr="00917823">
        <w:rPr>
          <w:rFonts w:ascii="Times New Roman" w:hAnsi="Times New Roman" w:cs="Times New Roman"/>
          <w:b/>
          <w:color w:val="auto"/>
          <w:w w:val="105"/>
          <w:sz w:val="24"/>
        </w:rPr>
        <w:t>I</w:t>
      </w:r>
      <w:r w:rsidR="00917823" w:rsidRPr="00917823">
        <w:rPr>
          <w:rFonts w:ascii="Times New Roman" w:hAnsi="Times New Roman" w:cs="Times New Roman"/>
          <w:b/>
          <w:bCs/>
          <w:color w:val="auto"/>
          <w:sz w:val="24"/>
        </w:rPr>
        <w:t>solation of bacterial colonies</w:t>
      </w:r>
    </w:p>
    <w:p w:rsidR="00E4021F" w:rsidRPr="00917823" w:rsidRDefault="00E4021F" w:rsidP="00F50145">
      <w:pPr>
        <w:spacing w:after="0" w:line="360" w:lineRule="auto"/>
        <w:contextualSpacing/>
        <w:mirrorIndents/>
        <w:rPr>
          <w:w w:val="105"/>
          <w:sz w:val="22"/>
        </w:rPr>
      </w:pPr>
    </w:p>
    <w:p w:rsidR="00D17DA2" w:rsidRPr="00917823" w:rsidRDefault="0030306D" w:rsidP="0030306D">
      <w:pPr>
        <w:spacing w:after="0" w:line="360" w:lineRule="auto"/>
        <w:contextualSpacing/>
        <w:mirrorIndents/>
        <w:rPr>
          <w:sz w:val="20"/>
        </w:rPr>
      </w:pPr>
      <w:r w:rsidRPr="00917823">
        <w:rPr>
          <w:b/>
          <w:w w:val="105"/>
          <w:sz w:val="20"/>
        </w:rPr>
        <w:t xml:space="preserve">Lab 11.  </w:t>
      </w:r>
      <w:r w:rsidRPr="00917823">
        <w:rPr>
          <w:sz w:val="20"/>
        </w:rPr>
        <w:t>Isolation the perspective cultures of microorganisms for bioremediation.</w:t>
      </w:r>
    </w:p>
    <w:p w:rsidR="00B77D41" w:rsidRPr="00917823" w:rsidRDefault="00DB1E75" w:rsidP="00B77D41">
      <w:pPr>
        <w:pStyle w:val="1"/>
        <w:shd w:val="clear" w:color="auto" w:fill="F9F9F9"/>
        <w:spacing w:before="0"/>
        <w:rPr>
          <w:rFonts w:ascii="Times New Roman" w:hAnsi="Times New Roman" w:cs="Times New Roman"/>
          <w:color w:val="auto"/>
          <w:sz w:val="24"/>
        </w:rPr>
      </w:pPr>
      <w:hyperlink r:id="rId63" w:history="1">
        <w:r w:rsidR="00B77D41" w:rsidRPr="00917823">
          <w:rPr>
            <w:rStyle w:val="a9"/>
            <w:rFonts w:ascii="Times New Roman" w:hAnsi="Times New Roman" w:cs="Times New Roman"/>
            <w:color w:val="auto"/>
            <w:sz w:val="20"/>
          </w:rPr>
          <w:t>https://www.youtube.com/watch?v=NhnOsvmv2AY</w:t>
        </w:r>
      </w:hyperlink>
      <w:r w:rsidR="00B77D41" w:rsidRPr="00917823">
        <w:rPr>
          <w:rFonts w:ascii="Times New Roman" w:hAnsi="Times New Roman" w:cs="Times New Roman"/>
          <w:color w:val="auto"/>
          <w:sz w:val="20"/>
        </w:rPr>
        <w:t xml:space="preserve">  </w:t>
      </w:r>
      <w:r w:rsidR="00B77D41" w:rsidRPr="00917823">
        <w:rPr>
          <w:rFonts w:ascii="Times New Roman" w:hAnsi="Times New Roman" w:cs="Times New Roman"/>
          <w:bCs/>
          <w:color w:val="auto"/>
          <w:sz w:val="24"/>
        </w:rPr>
        <w:t>How to Make LB, a Standard Bacterial Growth Medium</w:t>
      </w:r>
    </w:p>
    <w:p w:rsidR="0030306D" w:rsidRPr="00917823" w:rsidRDefault="0030306D" w:rsidP="0030306D">
      <w:pPr>
        <w:spacing w:after="0" w:line="360" w:lineRule="auto"/>
        <w:contextualSpacing/>
        <w:mirrorIndents/>
        <w:rPr>
          <w:sz w:val="20"/>
        </w:rPr>
      </w:pPr>
    </w:p>
    <w:p w:rsidR="0030306D" w:rsidRPr="00917823" w:rsidRDefault="0030306D" w:rsidP="0030306D">
      <w:pPr>
        <w:spacing w:after="0" w:line="360" w:lineRule="auto"/>
        <w:contextualSpacing/>
        <w:mirrorIndents/>
        <w:rPr>
          <w:sz w:val="20"/>
        </w:rPr>
      </w:pPr>
      <w:r w:rsidRPr="00917823">
        <w:rPr>
          <w:b/>
          <w:w w:val="105"/>
          <w:sz w:val="20"/>
        </w:rPr>
        <w:t xml:space="preserve">Lab 12.  </w:t>
      </w:r>
      <w:r w:rsidRPr="00917823">
        <w:rPr>
          <w:w w:val="105"/>
          <w:sz w:val="20"/>
        </w:rPr>
        <w:t>How to use</w:t>
      </w:r>
      <w:r w:rsidRPr="00917823">
        <w:rPr>
          <w:b/>
          <w:w w:val="105"/>
          <w:sz w:val="20"/>
        </w:rPr>
        <w:t xml:space="preserve"> </w:t>
      </w:r>
      <w:r w:rsidRPr="00917823">
        <w:rPr>
          <w:sz w:val="20"/>
        </w:rPr>
        <w:t xml:space="preserve">the perspective cultures of microorganisms </w:t>
      </w:r>
      <w:r w:rsidRPr="00917823">
        <w:rPr>
          <w:rFonts w:eastAsia="Times New Roman"/>
          <w:sz w:val="22"/>
          <w:shd w:val="clear" w:color="auto" w:fill="FFFFFF"/>
        </w:rPr>
        <w:t>in Medicine and</w:t>
      </w:r>
      <w:r w:rsidRPr="00917823">
        <w:rPr>
          <w:rFonts w:eastAsia="Times New Roman"/>
          <w:sz w:val="22"/>
        </w:rPr>
        <w:t xml:space="preserve"> </w:t>
      </w:r>
      <w:r w:rsidRPr="00917823">
        <w:rPr>
          <w:rFonts w:eastAsia="Times New Roman"/>
          <w:sz w:val="22"/>
          <w:shd w:val="clear" w:color="auto" w:fill="FFFFFF"/>
        </w:rPr>
        <w:t>Pharmaceutical Industries</w:t>
      </w:r>
      <w:r w:rsidRPr="00917823">
        <w:rPr>
          <w:sz w:val="20"/>
        </w:rPr>
        <w:t>.</w:t>
      </w:r>
    </w:p>
    <w:p w:rsidR="00761C48" w:rsidRPr="00917823" w:rsidRDefault="00DB1E75" w:rsidP="00761C48">
      <w:pPr>
        <w:pStyle w:val="1"/>
        <w:shd w:val="clear" w:color="auto" w:fill="F9F9F9"/>
        <w:spacing w:before="0"/>
        <w:rPr>
          <w:rFonts w:ascii="Times New Roman" w:hAnsi="Times New Roman" w:cs="Times New Roman"/>
          <w:color w:val="auto"/>
          <w:sz w:val="24"/>
        </w:rPr>
      </w:pPr>
      <w:hyperlink r:id="rId64" w:history="1">
        <w:r w:rsidR="00761C48" w:rsidRPr="00917823">
          <w:rPr>
            <w:rStyle w:val="a9"/>
            <w:rFonts w:ascii="Times New Roman" w:hAnsi="Times New Roman" w:cs="Times New Roman"/>
            <w:color w:val="auto"/>
            <w:sz w:val="20"/>
          </w:rPr>
          <w:t>https://www.youtube.com/watch?v=_5_tlot3rvs</w:t>
        </w:r>
      </w:hyperlink>
      <w:r w:rsidR="00761C48" w:rsidRPr="00917823">
        <w:rPr>
          <w:rFonts w:ascii="Times New Roman" w:hAnsi="Times New Roman" w:cs="Times New Roman"/>
          <w:color w:val="auto"/>
          <w:sz w:val="20"/>
        </w:rPr>
        <w:t xml:space="preserve">  </w:t>
      </w:r>
      <w:r w:rsidR="00761C48" w:rsidRPr="00917823">
        <w:rPr>
          <w:rFonts w:ascii="Times New Roman" w:hAnsi="Times New Roman" w:cs="Times New Roman"/>
          <w:bCs/>
          <w:color w:val="auto"/>
          <w:sz w:val="24"/>
        </w:rPr>
        <w:t>Measuring Bacterial Growth by Optical Density</w:t>
      </w:r>
    </w:p>
    <w:p w:rsidR="00536D26" w:rsidRPr="00917823" w:rsidRDefault="00DB1E75" w:rsidP="00536D26">
      <w:pPr>
        <w:pStyle w:val="1"/>
        <w:shd w:val="clear" w:color="auto" w:fill="F9F9F9"/>
        <w:spacing w:before="0"/>
        <w:rPr>
          <w:rFonts w:ascii="Times New Roman" w:hAnsi="Times New Roman" w:cs="Times New Roman"/>
          <w:color w:val="auto"/>
          <w:sz w:val="28"/>
        </w:rPr>
      </w:pPr>
      <w:hyperlink r:id="rId65" w:history="1">
        <w:r w:rsidR="00536D26" w:rsidRPr="00917823">
          <w:rPr>
            <w:rStyle w:val="a9"/>
            <w:rFonts w:ascii="Times New Roman" w:hAnsi="Times New Roman" w:cs="Times New Roman"/>
            <w:color w:val="auto"/>
            <w:sz w:val="20"/>
          </w:rPr>
          <w:t>https://www.youtube.com/watch?v=H4X-5Bg0bE8</w:t>
        </w:r>
      </w:hyperlink>
      <w:r w:rsidR="00536D26" w:rsidRPr="00917823">
        <w:rPr>
          <w:rFonts w:ascii="Times New Roman" w:hAnsi="Times New Roman" w:cs="Times New Roman"/>
          <w:color w:val="auto"/>
          <w:sz w:val="20"/>
        </w:rPr>
        <w:t xml:space="preserve">  </w:t>
      </w:r>
      <w:r w:rsidR="00536D26" w:rsidRPr="00917823">
        <w:rPr>
          <w:rFonts w:ascii="Times New Roman" w:hAnsi="Times New Roman" w:cs="Times New Roman"/>
          <w:bCs/>
          <w:color w:val="auto"/>
          <w:sz w:val="24"/>
        </w:rPr>
        <w:t>How to Make Chemically Competent E. coli</w:t>
      </w:r>
    </w:p>
    <w:p w:rsidR="00412B41" w:rsidRPr="00917823" w:rsidRDefault="00DB1E75" w:rsidP="00412B41">
      <w:pPr>
        <w:pStyle w:val="1"/>
        <w:shd w:val="clear" w:color="auto" w:fill="F9F9F9"/>
        <w:spacing w:before="0"/>
        <w:rPr>
          <w:rFonts w:ascii="Times New Roman" w:hAnsi="Times New Roman" w:cs="Times New Roman"/>
          <w:color w:val="auto"/>
          <w:sz w:val="28"/>
        </w:rPr>
      </w:pPr>
      <w:hyperlink r:id="rId66" w:history="1">
        <w:r w:rsidR="00412B41" w:rsidRPr="00917823">
          <w:rPr>
            <w:rStyle w:val="a9"/>
            <w:rFonts w:ascii="Times New Roman" w:hAnsi="Times New Roman" w:cs="Times New Roman"/>
            <w:color w:val="auto"/>
            <w:sz w:val="20"/>
          </w:rPr>
          <w:t>https://www.youtube.com/watch?v=kXxmE5p-wF8</w:t>
        </w:r>
      </w:hyperlink>
      <w:r w:rsidR="00412B41" w:rsidRPr="00917823">
        <w:rPr>
          <w:rFonts w:ascii="Times New Roman" w:hAnsi="Times New Roman" w:cs="Times New Roman"/>
          <w:color w:val="auto"/>
          <w:sz w:val="20"/>
        </w:rPr>
        <w:t xml:space="preserve">  </w:t>
      </w:r>
      <w:r w:rsidR="00412B41" w:rsidRPr="00917823">
        <w:rPr>
          <w:rFonts w:ascii="Times New Roman" w:hAnsi="Times New Roman" w:cs="Times New Roman"/>
          <w:bCs/>
          <w:color w:val="auto"/>
          <w:sz w:val="24"/>
        </w:rPr>
        <w:t>How to Store Microbes as Glycerol Stocks</w:t>
      </w:r>
    </w:p>
    <w:p w:rsidR="0030306D" w:rsidRPr="00917823" w:rsidRDefault="0030306D" w:rsidP="0030306D">
      <w:pPr>
        <w:spacing w:after="0" w:line="360" w:lineRule="auto"/>
        <w:contextualSpacing/>
        <w:mirrorIndents/>
        <w:rPr>
          <w:sz w:val="20"/>
        </w:rPr>
      </w:pPr>
    </w:p>
    <w:p w:rsidR="004C3B5E" w:rsidRPr="00917823" w:rsidRDefault="0030306D" w:rsidP="0030306D">
      <w:pPr>
        <w:spacing w:after="0" w:line="360" w:lineRule="auto"/>
        <w:contextualSpacing/>
        <w:mirrorIndents/>
        <w:rPr>
          <w:w w:val="105"/>
          <w:sz w:val="20"/>
        </w:rPr>
      </w:pPr>
      <w:r w:rsidRPr="00917823">
        <w:rPr>
          <w:b/>
          <w:w w:val="105"/>
          <w:sz w:val="20"/>
        </w:rPr>
        <w:t xml:space="preserve">Lab 13. </w:t>
      </w:r>
      <w:r w:rsidRPr="00917823">
        <w:rPr>
          <w:w w:val="105"/>
          <w:sz w:val="20"/>
        </w:rPr>
        <w:t xml:space="preserve">Objects used in animal biotechnology. </w:t>
      </w:r>
    </w:p>
    <w:p w:rsidR="004C3B5E" w:rsidRPr="00917823" w:rsidRDefault="0030306D" w:rsidP="0030306D">
      <w:pPr>
        <w:spacing w:after="0" w:line="360" w:lineRule="auto"/>
        <w:contextualSpacing/>
        <w:mirrorIndents/>
        <w:rPr>
          <w:w w:val="105"/>
          <w:sz w:val="20"/>
        </w:rPr>
      </w:pPr>
      <w:r w:rsidRPr="00917823">
        <w:rPr>
          <w:w w:val="105"/>
          <w:sz w:val="20"/>
        </w:rPr>
        <w:t xml:space="preserve">Rules for keeping and breeding animals </w:t>
      </w:r>
      <w:r w:rsidRPr="00917823">
        <w:rPr>
          <w:spacing w:val="2"/>
          <w:w w:val="105"/>
          <w:sz w:val="20"/>
        </w:rPr>
        <w:t>in</w:t>
      </w:r>
      <w:r w:rsidRPr="00917823">
        <w:rPr>
          <w:spacing w:val="53"/>
          <w:w w:val="105"/>
          <w:sz w:val="20"/>
        </w:rPr>
        <w:t xml:space="preserve"> </w:t>
      </w:r>
      <w:r w:rsidRPr="00917823">
        <w:rPr>
          <w:spacing w:val="2"/>
          <w:w w:val="105"/>
          <w:sz w:val="20"/>
        </w:rPr>
        <w:t xml:space="preserve">the </w:t>
      </w:r>
      <w:r w:rsidRPr="00917823">
        <w:rPr>
          <w:w w:val="105"/>
          <w:sz w:val="20"/>
        </w:rPr>
        <w:t>laboratory conditions.</w:t>
      </w:r>
    </w:p>
    <w:p w:rsidR="004C3B5E" w:rsidRPr="00917823" w:rsidRDefault="0030306D" w:rsidP="0030306D">
      <w:pPr>
        <w:spacing w:after="0" w:line="360" w:lineRule="auto"/>
        <w:contextualSpacing/>
        <w:mirrorIndents/>
        <w:rPr>
          <w:w w:val="105"/>
          <w:sz w:val="20"/>
        </w:rPr>
      </w:pPr>
      <w:r w:rsidRPr="00917823">
        <w:rPr>
          <w:b/>
          <w:w w:val="105"/>
          <w:sz w:val="20"/>
        </w:rPr>
        <w:t xml:space="preserve"> </w:t>
      </w:r>
      <w:r w:rsidRPr="00917823">
        <w:rPr>
          <w:w w:val="105"/>
          <w:sz w:val="20"/>
        </w:rPr>
        <w:t xml:space="preserve">Tissue- and time-specific gene expression. </w:t>
      </w:r>
    </w:p>
    <w:p w:rsidR="004C3B5E" w:rsidRPr="00917823" w:rsidRDefault="0030306D" w:rsidP="0030306D">
      <w:pPr>
        <w:spacing w:after="0" w:line="360" w:lineRule="auto"/>
        <w:contextualSpacing/>
        <w:mirrorIndents/>
        <w:rPr>
          <w:w w:val="105"/>
          <w:sz w:val="20"/>
        </w:rPr>
      </w:pPr>
      <w:r w:rsidRPr="00917823">
        <w:rPr>
          <w:w w:val="105"/>
          <w:sz w:val="20"/>
        </w:rPr>
        <w:t>Cell differentiation. Ontogenesis of Drosophila, mice and cattle.</w:t>
      </w:r>
    </w:p>
    <w:p w:rsidR="004C3B5E" w:rsidRPr="00917823" w:rsidRDefault="0030306D" w:rsidP="0030306D">
      <w:pPr>
        <w:spacing w:after="0" w:line="360" w:lineRule="auto"/>
        <w:contextualSpacing/>
        <w:mirrorIndents/>
        <w:rPr>
          <w:spacing w:val="54"/>
          <w:w w:val="105"/>
          <w:sz w:val="20"/>
        </w:rPr>
      </w:pPr>
      <w:r w:rsidRPr="00917823">
        <w:rPr>
          <w:w w:val="105"/>
          <w:sz w:val="20"/>
        </w:rPr>
        <w:t xml:space="preserve"> Morphological and functional features of gametes - eggs and sperm.</w:t>
      </w:r>
      <w:r w:rsidRPr="00917823">
        <w:rPr>
          <w:spacing w:val="54"/>
          <w:w w:val="105"/>
          <w:sz w:val="20"/>
        </w:rPr>
        <w:t xml:space="preserve"> </w:t>
      </w:r>
    </w:p>
    <w:p w:rsidR="0030306D" w:rsidRPr="00917823" w:rsidRDefault="0030306D" w:rsidP="0030306D">
      <w:pPr>
        <w:spacing w:after="0" w:line="360" w:lineRule="auto"/>
        <w:contextualSpacing/>
        <w:mirrorIndents/>
        <w:rPr>
          <w:w w:val="105"/>
          <w:sz w:val="20"/>
        </w:rPr>
      </w:pPr>
      <w:r w:rsidRPr="00917823">
        <w:rPr>
          <w:w w:val="105"/>
          <w:sz w:val="20"/>
        </w:rPr>
        <w:t>Meiosis.</w:t>
      </w:r>
    </w:p>
    <w:p w:rsidR="003378D6" w:rsidRPr="00917823" w:rsidRDefault="00DB1E75" w:rsidP="003378D6">
      <w:pPr>
        <w:pStyle w:val="1"/>
        <w:shd w:val="clear" w:color="auto" w:fill="F9F9F9"/>
        <w:spacing w:before="0"/>
        <w:rPr>
          <w:rFonts w:ascii="Times New Roman" w:hAnsi="Times New Roman" w:cs="Times New Roman"/>
          <w:color w:val="auto"/>
          <w:sz w:val="24"/>
        </w:rPr>
      </w:pPr>
      <w:hyperlink r:id="rId67" w:history="1">
        <w:r w:rsidR="003378D6" w:rsidRPr="00917823">
          <w:rPr>
            <w:rStyle w:val="a9"/>
            <w:rFonts w:ascii="Times New Roman" w:hAnsi="Times New Roman" w:cs="Times New Roman"/>
            <w:color w:val="auto"/>
            <w:w w:val="105"/>
            <w:sz w:val="20"/>
          </w:rPr>
          <w:t>https://www.youtube.com/watch?v=6Wdyyu-vQsU</w:t>
        </w:r>
      </w:hyperlink>
      <w:r w:rsidR="003378D6" w:rsidRPr="00917823">
        <w:rPr>
          <w:rFonts w:ascii="Times New Roman" w:hAnsi="Times New Roman" w:cs="Times New Roman"/>
          <w:color w:val="auto"/>
          <w:w w:val="105"/>
          <w:sz w:val="20"/>
        </w:rPr>
        <w:t xml:space="preserve">   </w:t>
      </w:r>
      <w:r w:rsidR="003378D6" w:rsidRPr="00917823">
        <w:rPr>
          <w:rFonts w:ascii="Times New Roman" w:hAnsi="Times New Roman" w:cs="Times New Roman"/>
          <w:bCs/>
          <w:color w:val="auto"/>
          <w:sz w:val="24"/>
        </w:rPr>
        <w:t>Animal Cell Culture</w:t>
      </w:r>
    </w:p>
    <w:p w:rsidR="004C3B5E" w:rsidRPr="00917823" w:rsidRDefault="004C3B5E" w:rsidP="0030306D">
      <w:pPr>
        <w:spacing w:after="0" w:line="360" w:lineRule="auto"/>
        <w:contextualSpacing/>
        <w:mirrorIndents/>
        <w:rPr>
          <w:w w:val="105"/>
          <w:sz w:val="20"/>
        </w:rPr>
      </w:pPr>
    </w:p>
    <w:p w:rsidR="004C3B5E" w:rsidRPr="00917823" w:rsidRDefault="004C3B5E" w:rsidP="0030306D">
      <w:pPr>
        <w:spacing w:after="0" w:line="360" w:lineRule="auto"/>
        <w:contextualSpacing/>
        <w:mirrorIndents/>
        <w:rPr>
          <w:w w:val="105"/>
          <w:sz w:val="20"/>
        </w:rPr>
      </w:pPr>
      <w:r w:rsidRPr="00917823">
        <w:rPr>
          <w:b/>
          <w:w w:val="105"/>
          <w:sz w:val="20"/>
        </w:rPr>
        <w:t xml:space="preserve">Lab 14. </w:t>
      </w:r>
      <w:r w:rsidRPr="00917823">
        <w:rPr>
          <w:w w:val="105"/>
          <w:sz w:val="20"/>
        </w:rPr>
        <w:t xml:space="preserve">Main stages of </w:t>
      </w:r>
      <w:r w:rsidRPr="00917823">
        <w:rPr>
          <w:spacing w:val="2"/>
          <w:w w:val="105"/>
          <w:sz w:val="20"/>
        </w:rPr>
        <w:t xml:space="preserve">in </w:t>
      </w:r>
      <w:r w:rsidRPr="00917823">
        <w:rPr>
          <w:w w:val="105"/>
          <w:sz w:val="20"/>
        </w:rPr>
        <w:t xml:space="preserve">vitro fertilization </w:t>
      </w:r>
      <w:r w:rsidRPr="00917823">
        <w:rPr>
          <w:spacing w:val="2"/>
          <w:w w:val="105"/>
          <w:sz w:val="20"/>
        </w:rPr>
        <w:t xml:space="preserve">in </w:t>
      </w:r>
      <w:r w:rsidRPr="00917823">
        <w:rPr>
          <w:w w:val="105"/>
          <w:sz w:val="20"/>
        </w:rPr>
        <w:t xml:space="preserve">animals. </w:t>
      </w:r>
    </w:p>
    <w:p w:rsidR="004C3B5E" w:rsidRPr="00917823" w:rsidRDefault="004C3B5E" w:rsidP="0030306D">
      <w:pPr>
        <w:spacing w:after="0" w:line="360" w:lineRule="auto"/>
        <w:contextualSpacing/>
        <w:mirrorIndents/>
        <w:rPr>
          <w:w w:val="105"/>
          <w:sz w:val="20"/>
        </w:rPr>
      </w:pPr>
      <w:proofErr w:type="spellStart"/>
      <w:r w:rsidRPr="00917823">
        <w:rPr>
          <w:w w:val="105"/>
          <w:sz w:val="20"/>
        </w:rPr>
        <w:t>Allofennic</w:t>
      </w:r>
      <w:proofErr w:type="spellEnd"/>
      <w:r w:rsidRPr="00917823">
        <w:rPr>
          <w:w w:val="105"/>
          <w:sz w:val="20"/>
        </w:rPr>
        <w:t xml:space="preserve"> animals (genetic chimera). </w:t>
      </w:r>
    </w:p>
    <w:p w:rsidR="004C3B5E" w:rsidRPr="00917823" w:rsidRDefault="004C3B5E" w:rsidP="0030306D">
      <w:pPr>
        <w:spacing w:after="0" w:line="360" w:lineRule="auto"/>
        <w:contextualSpacing/>
        <w:mirrorIndents/>
        <w:rPr>
          <w:w w:val="105"/>
          <w:sz w:val="20"/>
        </w:rPr>
      </w:pPr>
      <w:r w:rsidRPr="00917823">
        <w:rPr>
          <w:w w:val="105"/>
          <w:sz w:val="20"/>
        </w:rPr>
        <w:t>Microsurgery of embryonic cells (morula, blastocyst)</w:t>
      </w:r>
      <w:r w:rsidRPr="00917823">
        <w:rPr>
          <w:spacing w:val="-7"/>
          <w:w w:val="105"/>
          <w:sz w:val="20"/>
        </w:rPr>
        <w:t xml:space="preserve"> </w:t>
      </w:r>
      <w:r w:rsidRPr="00917823">
        <w:rPr>
          <w:spacing w:val="2"/>
          <w:w w:val="105"/>
          <w:sz w:val="20"/>
        </w:rPr>
        <w:t>to</w:t>
      </w:r>
      <w:r w:rsidRPr="00917823">
        <w:rPr>
          <w:spacing w:val="-10"/>
          <w:w w:val="105"/>
          <w:sz w:val="20"/>
        </w:rPr>
        <w:t xml:space="preserve"> </w:t>
      </w:r>
      <w:r w:rsidRPr="00917823">
        <w:rPr>
          <w:w w:val="105"/>
          <w:sz w:val="20"/>
        </w:rPr>
        <w:t>create</w:t>
      </w:r>
      <w:r w:rsidRPr="00917823">
        <w:rPr>
          <w:spacing w:val="-10"/>
          <w:w w:val="105"/>
          <w:sz w:val="20"/>
        </w:rPr>
        <w:t xml:space="preserve"> </w:t>
      </w:r>
      <w:proofErr w:type="spellStart"/>
      <w:r w:rsidRPr="00917823">
        <w:rPr>
          <w:w w:val="105"/>
          <w:sz w:val="20"/>
        </w:rPr>
        <w:t>allofennic</w:t>
      </w:r>
      <w:proofErr w:type="spellEnd"/>
      <w:r w:rsidRPr="00917823">
        <w:rPr>
          <w:spacing w:val="-11"/>
          <w:w w:val="105"/>
          <w:sz w:val="20"/>
        </w:rPr>
        <w:t xml:space="preserve"> </w:t>
      </w:r>
      <w:r w:rsidRPr="00917823">
        <w:rPr>
          <w:w w:val="105"/>
          <w:sz w:val="20"/>
        </w:rPr>
        <w:t>animals.</w:t>
      </w:r>
      <w:r w:rsidRPr="00917823">
        <w:rPr>
          <w:spacing w:val="-8"/>
          <w:w w:val="105"/>
          <w:sz w:val="20"/>
        </w:rPr>
        <w:t xml:space="preserve"> </w:t>
      </w:r>
      <w:r w:rsidRPr="00917823">
        <w:rPr>
          <w:w w:val="105"/>
          <w:sz w:val="20"/>
        </w:rPr>
        <w:t xml:space="preserve">Methods for assessment of the of </w:t>
      </w:r>
      <w:r w:rsidRPr="00917823">
        <w:rPr>
          <w:spacing w:val="2"/>
          <w:w w:val="105"/>
          <w:sz w:val="20"/>
        </w:rPr>
        <w:t xml:space="preserve">the </w:t>
      </w:r>
      <w:r w:rsidRPr="00917823">
        <w:rPr>
          <w:w w:val="105"/>
          <w:sz w:val="20"/>
        </w:rPr>
        <w:t>somatic</w:t>
      </w:r>
      <w:r w:rsidRPr="00917823">
        <w:rPr>
          <w:spacing w:val="-11"/>
          <w:w w:val="105"/>
          <w:sz w:val="20"/>
        </w:rPr>
        <w:t xml:space="preserve"> </w:t>
      </w:r>
      <w:r w:rsidRPr="00917823">
        <w:rPr>
          <w:w w:val="105"/>
          <w:sz w:val="20"/>
        </w:rPr>
        <w:t>cells,</w:t>
      </w:r>
      <w:r w:rsidRPr="00917823">
        <w:rPr>
          <w:sz w:val="20"/>
        </w:rPr>
        <w:t xml:space="preserve"> </w:t>
      </w:r>
      <w:r w:rsidRPr="00917823">
        <w:rPr>
          <w:w w:val="105"/>
          <w:sz w:val="20"/>
        </w:rPr>
        <w:t>gametes and embryos viability.</w:t>
      </w:r>
    </w:p>
    <w:p w:rsidR="004C3B5E" w:rsidRPr="00917823" w:rsidRDefault="004C3B5E" w:rsidP="0030306D">
      <w:pPr>
        <w:spacing w:after="0" w:line="360" w:lineRule="auto"/>
        <w:contextualSpacing/>
        <w:mirrorIndents/>
        <w:rPr>
          <w:w w:val="105"/>
          <w:sz w:val="20"/>
        </w:rPr>
      </w:pPr>
    </w:p>
    <w:p w:rsidR="00D72C3A" w:rsidRPr="00917823" w:rsidRDefault="00DB1E75" w:rsidP="00D72C3A">
      <w:pPr>
        <w:pStyle w:val="1"/>
        <w:shd w:val="clear" w:color="auto" w:fill="F9F9F9"/>
        <w:spacing w:before="0"/>
        <w:rPr>
          <w:rFonts w:ascii="Times New Roman" w:hAnsi="Times New Roman" w:cs="Times New Roman"/>
          <w:color w:val="auto"/>
          <w:sz w:val="28"/>
        </w:rPr>
      </w:pPr>
      <w:hyperlink r:id="rId68" w:history="1">
        <w:r w:rsidR="00D72C3A" w:rsidRPr="00917823">
          <w:rPr>
            <w:rStyle w:val="a9"/>
            <w:rFonts w:ascii="Times New Roman" w:hAnsi="Times New Roman" w:cs="Times New Roman"/>
            <w:color w:val="auto"/>
            <w:w w:val="105"/>
            <w:sz w:val="20"/>
          </w:rPr>
          <w:t>https://www.youtube.com/watch?v=OBagQf8_lZM</w:t>
        </w:r>
      </w:hyperlink>
      <w:r w:rsidR="00D72C3A" w:rsidRPr="00917823">
        <w:rPr>
          <w:rFonts w:ascii="Times New Roman" w:hAnsi="Times New Roman" w:cs="Times New Roman"/>
          <w:color w:val="auto"/>
          <w:w w:val="105"/>
          <w:sz w:val="20"/>
        </w:rPr>
        <w:t xml:space="preserve">   </w:t>
      </w:r>
      <w:r w:rsidR="00D72C3A" w:rsidRPr="00917823">
        <w:rPr>
          <w:rFonts w:ascii="Times New Roman" w:hAnsi="Times New Roman" w:cs="Times New Roman"/>
          <w:bCs/>
          <w:color w:val="auto"/>
          <w:sz w:val="24"/>
        </w:rPr>
        <w:t xml:space="preserve">Mammalian cell culture 1 - introduction to </w:t>
      </w:r>
      <w:r w:rsidR="00D72C3A" w:rsidRPr="00917823">
        <w:rPr>
          <w:rFonts w:ascii="Times New Roman" w:hAnsi="Times New Roman" w:cs="Times New Roman"/>
          <w:bCs/>
          <w:color w:val="auto"/>
          <w:sz w:val="24"/>
          <w:szCs w:val="24"/>
        </w:rPr>
        <w:t>cell culture</w:t>
      </w:r>
    </w:p>
    <w:p w:rsidR="001754A4" w:rsidRPr="001754A4" w:rsidRDefault="001754A4" w:rsidP="001754A4">
      <w:pPr>
        <w:pStyle w:val="2"/>
        <w:spacing w:before="0" w:line="405" w:lineRule="atLeast"/>
        <w:rPr>
          <w:rFonts w:ascii="Times New Roman" w:hAnsi="Times New Roman" w:cs="Times New Roman"/>
          <w:color w:val="auto"/>
          <w:sz w:val="22"/>
          <w:szCs w:val="22"/>
        </w:rPr>
      </w:pPr>
      <w:r w:rsidRPr="001754A4">
        <w:rPr>
          <w:rFonts w:ascii="Times New Roman" w:hAnsi="Times New Roman" w:cs="Times New Roman"/>
          <w:b/>
          <w:bCs/>
          <w:color w:val="auto"/>
          <w:sz w:val="22"/>
          <w:szCs w:val="22"/>
        </w:rPr>
        <w:t>Step 1: Medication</w:t>
      </w:r>
    </w:p>
    <w:p w:rsidR="001754A4" w:rsidRPr="001754A4" w:rsidRDefault="001754A4" w:rsidP="001754A4">
      <w:pPr>
        <w:pStyle w:val="aa"/>
        <w:spacing w:before="0" w:beforeAutospacing="0" w:after="0" w:afterAutospacing="0" w:line="480" w:lineRule="atLeast"/>
        <w:rPr>
          <w:sz w:val="22"/>
          <w:szCs w:val="22"/>
        </w:rPr>
      </w:pPr>
      <w:r w:rsidRPr="001754A4">
        <w:rPr>
          <w:sz w:val="22"/>
          <w:szCs w:val="22"/>
        </w:rPr>
        <w:t xml:space="preserve">The </w:t>
      </w:r>
      <w:r w:rsidRPr="001754A4">
        <w:rPr>
          <w:sz w:val="22"/>
          <w:szCs w:val="22"/>
        </w:rPr>
        <w:t>female</w:t>
      </w:r>
      <w:r w:rsidRPr="001754A4">
        <w:rPr>
          <w:sz w:val="22"/>
          <w:szCs w:val="22"/>
        </w:rPr>
        <w:t xml:space="preserve"> </w:t>
      </w:r>
      <w:proofErr w:type="gramStart"/>
      <w:r w:rsidRPr="001754A4">
        <w:rPr>
          <w:sz w:val="22"/>
          <w:szCs w:val="22"/>
        </w:rPr>
        <w:t>is given</w:t>
      </w:r>
      <w:proofErr w:type="gramEnd"/>
      <w:r w:rsidRPr="001754A4">
        <w:rPr>
          <w:sz w:val="22"/>
          <w:szCs w:val="22"/>
        </w:rPr>
        <w:t xml:space="preserve"> injection hormones to stimulate healthy egg development. IVF helps her produce more eggs than she would in a normal month.</w:t>
      </w:r>
    </w:p>
    <w:p w:rsidR="001754A4" w:rsidRPr="001754A4" w:rsidRDefault="001754A4" w:rsidP="001754A4">
      <w:pPr>
        <w:pStyle w:val="aa"/>
        <w:spacing w:before="0" w:beforeAutospacing="0" w:after="0" w:afterAutospacing="0" w:line="480" w:lineRule="atLeast"/>
        <w:rPr>
          <w:sz w:val="22"/>
          <w:szCs w:val="22"/>
        </w:rPr>
      </w:pPr>
      <w:r w:rsidRPr="001754A4">
        <w:rPr>
          <w:sz w:val="22"/>
          <w:szCs w:val="22"/>
        </w:rPr>
        <w:t>“In a typical ovulatory month, we recruit and ovulate one egg,” explains Dr. Brahma. “With IVF, our goal is to make 10 or 15 eggs.”</w:t>
      </w:r>
    </w:p>
    <w:p w:rsidR="001754A4" w:rsidRPr="001754A4" w:rsidRDefault="001754A4" w:rsidP="001754A4">
      <w:pPr>
        <w:pStyle w:val="2"/>
        <w:spacing w:before="0" w:line="405" w:lineRule="atLeast"/>
        <w:rPr>
          <w:rFonts w:ascii="Times New Roman" w:hAnsi="Times New Roman" w:cs="Times New Roman"/>
          <w:color w:val="auto"/>
          <w:sz w:val="22"/>
          <w:szCs w:val="22"/>
        </w:rPr>
      </w:pPr>
      <w:r w:rsidRPr="001754A4">
        <w:rPr>
          <w:rFonts w:ascii="Times New Roman" w:hAnsi="Times New Roman" w:cs="Times New Roman"/>
          <w:b/>
          <w:bCs/>
          <w:color w:val="auto"/>
          <w:sz w:val="22"/>
          <w:szCs w:val="22"/>
        </w:rPr>
        <w:t>Step 2: Harvest the eggs</w:t>
      </w:r>
    </w:p>
    <w:p w:rsidR="001754A4" w:rsidRPr="001754A4" w:rsidRDefault="001754A4" w:rsidP="001754A4">
      <w:pPr>
        <w:pStyle w:val="aa"/>
        <w:spacing w:before="0" w:beforeAutospacing="0" w:after="0" w:afterAutospacing="0" w:line="480" w:lineRule="atLeast"/>
        <w:rPr>
          <w:sz w:val="22"/>
          <w:szCs w:val="22"/>
        </w:rPr>
      </w:pPr>
      <w:r w:rsidRPr="001754A4">
        <w:rPr>
          <w:sz w:val="22"/>
          <w:szCs w:val="22"/>
        </w:rPr>
        <w:t xml:space="preserve">Eggs </w:t>
      </w:r>
      <w:proofErr w:type="gramStart"/>
      <w:r w:rsidRPr="001754A4">
        <w:rPr>
          <w:sz w:val="22"/>
          <w:szCs w:val="22"/>
        </w:rPr>
        <w:t>are then collected</w:t>
      </w:r>
      <w:proofErr w:type="gramEnd"/>
      <w:r w:rsidRPr="001754A4">
        <w:rPr>
          <w:sz w:val="22"/>
          <w:szCs w:val="22"/>
        </w:rPr>
        <w:t xml:space="preserve"> from the ovaries via a minor surgery during which the woman is sedated and the eggs are retrieved trans-vaginally.</w:t>
      </w:r>
    </w:p>
    <w:p w:rsidR="001754A4" w:rsidRPr="001754A4" w:rsidRDefault="001754A4" w:rsidP="001754A4">
      <w:pPr>
        <w:pStyle w:val="aa"/>
        <w:spacing w:before="0" w:beforeAutospacing="0" w:after="0" w:afterAutospacing="0" w:line="480" w:lineRule="atLeast"/>
        <w:rPr>
          <w:sz w:val="22"/>
          <w:szCs w:val="22"/>
        </w:rPr>
      </w:pPr>
      <w:r w:rsidRPr="001754A4">
        <w:rPr>
          <w:sz w:val="22"/>
          <w:szCs w:val="22"/>
        </w:rPr>
        <w:t>“We use a small needle guide to pass a needle over a trans-vaginal ultrasound to remove fluid from the follicles,” she explains.</w:t>
      </w:r>
    </w:p>
    <w:p w:rsidR="001754A4" w:rsidRPr="001754A4" w:rsidRDefault="001754A4" w:rsidP="001754A4">
      <w:pPr>
        <w:pStyle w:val="aa"/>
        <w:spacing w:before="0" w:beforeAutospacing="0" w:after="0" w:afterAutospacing="0" w:line="480" w:lineRule="atLeast"/>
        <w:rPr>
          <w:sz w:val="22"/>
          <w:szCs w:val="22"/>
        </w:rPr>
      </w:pPr>
      <w:r w:rsidRPr="001754A4">
        <w:rPr>
          <w:sz w:val="22"/>
          <w:szCs w:val="22"/>
        </w:rPr>
        <w:t xml:space="preserve">On the same day, sperm </w:t>
      </w:r>
      <w:proofErr w:type="gramStart"/>
      <w:r w:rsidRPr="001754A4">
        <w:rPr>
          <w:sz w:val="22"/>
          <w:szCs w:val="22"/>
        </w:rPr>
        <w:t>is collected</w:t>
      </w:r>
      <w:proofErr w:type="gramEnd"/>
      <w:r w:rsidRPr="001754A4">
        <w:rPr>
          <w:sz w:val="22"/>
          <w:szCs w:val="22"/>
        </w:rPr>
        <w:t xml:space="preserve"> from the male partner.</w:t>
      </w:r>
    </w:p>
    <w:p w:rsidR="001754A4" w:rsidRPr="001754A4" w:rsidRDefault="001754A4" w:rsidP="001754A4">
      <w:pPr>
        <w:pStyle w:val="2"/>
        <w:spacing w:before="0" w:line="405" w:lineRule="atLeast"/>
        <w:rPr>
          <w:rFonts w:ascii="Times New Roman" w:hAnsi="Times New Roman" w:cs="Times New Roman"/>
          <w:color w:val="auto"/>
          <w:sz w:val="22"/>
          <w:szCs w:val="22"/>
        </w:rPr>
      </w:pPr>
      <w:r w:rsidRPr="001754A4">
        <w:rPr>
          <w:rFonts w:ascii="Times New Roman" w:hAnsi="Times New Roman" w:cs="Times New Roman"/>
          <w:b/>
          <w:bCs/>
          <w:color w:val="auto"/>
          <w:sz w:val="22"/>
          <w:szCs w:val="22"/>
        </w:rPr>
        <w:t>Step 3: Fertilization</w:t>
      </w:r>
    </w:p>
    <w:p w:rsidR="001754A4" w:rsidRPr="001754A4" w:rsidRDefault="001754A4" w:rsidP="001754A4">
      <w:pPr>
        <w:pStyle w:val="aa"/>
        <w:spacing w:before="0" w:beforeAutospacing="0" w:after="0" w:afterAutospacing="0" w:line="480" w:lineRule="atLeast"/>
        <w:rPr>
          <w:sz w:val="22"/>
          <w:szCs w:val="22"/>
        </w:rPr>
      </w:pPr>
      <w:r w:rsidRPr="001754A4">
        <w:rPr>
          <w:sz w:val="22"/>
          <w:szCs w:val="22"/>
        </w:rPr>
        <w:t xml:space="preserve">The egg and sperm </w:t>
      </w:r>
      <w:proofErr w:type="gramStart"/>
      <w:r w:rsidRPr="001754A4">
        <w:rPr>
          <w:sz w:val="22"/>
          <w:szCs w:val="22"/>
        </w:rPr>
        <w:t>are then combined</w:t>
      </w:r>
      <w:proofErr w:type="gramEnd"/>
      <w:r w:rsidRPr="001754A4">
        <w:rPr>
          <w:sz w:val="22"/>
          <w:szCs w:val="22"/>
        </w:rPr>
        <w:t xml:space="preserve"> in a lab through varying technologies of fertilization, such as intracytoplasmic sperm injection (ICSI).</w:t>
      </w:r>
    </w:p>
    <w:p w:rsidR="001754A4" w:rsidRPr="001754A4" w:rsidRDefault="001754A4" w:rsidP="001754A4">
      <w:pPr>
        <w:pStyle w:val="2"/>
        <w:spacing w:before="0" w:line="405" w:lineRule="atLeast"/>
        <w:rPr>
          <w:rFonts w:ascii="Times New Roman" w:hAnsi="Times New Roman" w:cs="Times New Roman"/>
          <w:color w:val="auto"/>
          <w:sz w:val="22"/>
          <w:szCs w:val="22"/>
        </w:rPr>
      </w:pPr>
      <w:r w:rsidRPr="001754A4">
        <w:rPr>
          <w:rFonts w:ascii="Times New Roman" w:hAnsi="Times New Roman" w:cs="Times New Roman"/>
          <w:b/>
          <w:bCs/>
          <w:color w:val="auto"/>
          <w:sz w:val="22"/>
          <w:szCs w:val="22"/>
        </w:rPr>
        <w:lastRenderedPageBreak/>
        <w:t>Step 4: Embryo culture</w:t>
      </w:r>
    </w:p>
    <w:p w:rsidR="001754A4" w:rsidRPr="001754A4" w:rsidRDefault="001754A4" w:rsidP="001754A4">
      <w:pPr>
        <w:pStyle w:val="aa"/>
        <w:spacing w:before="0" w:beforeAutospacing="0" w:after="0" w:afterAutospacing="0" w:line="480" w:lineRule="atLeast"/>
        <w:rPr>
          <w:sz w:val="22"/>
          <w:szCs w:val="22"/>
        </w:rPr>
      </w:pPr>
      <w:r w:rsidRPr="001754A4">
        <w:rPr>
          <w:sz w:val="22"/>
          <w:szCs w:val="22"/>
        </w:rPr>
        <w:t>“The embryologists will observe the embryos as they divide from two cells to four cells and then eight cells,” says Dr. Brahma. “We watch as they have a growth, sometimes up to five days out at the blastocyst stage, where they have 100 or 125 cells.”</w:t>
      </w:r>
    </w:p>
    <w:p w:rsidR="001754A4" w:rsidRPr="001754A4" w:rsidRDefault="001754A4" w:rsidP="001754A4">
      <w:pPr>
        <w:pStyle w:val="2"/>
        <w:spacing w:before="0" w:line="405" w:lineRule="atLeast"/>
        <w:rPr>
          <w:rFonts w:ascii="Times New Roman" w:hAnsi="Times New Roman" w:cs="Times New Roman"/>
          <w:color w:val="auto"/>
          <w:sz w:val="22"/>
          <w:szCs w:val="22"/>
        </w:rPr>
      </w:pPr>
      <w:r w:rsidRPr="001754A4">
        <w:rPr>
          <w:rFonts w:ascii="Times New Roman" w:hAnsi="Times New Roman" w:cs="Times New Roman"/>
          <w:b/>
          <w:bCs/>
          <w:color w:val="auto"/>
          <w:sz w:val="22"/>
          <w:szCs w:val="22"/>
        </w:rPr>
        <w:t>Step 5: Embryo transfer</w:t>
      </w:r>
    </w:p>
    <w:p w:rsidR="001754A4" w:rsidRPr="001754A4" w:rsidRDefault="001754A4" w:rsidP="001754A4">
      <w:pPr>
        <w:pStyle w:val="aa"/>
        <w:spacing w:before="0" w:beforeAutospacing="0" w:after="0" w:afterAutospacing="0" w:line="480" w:lineRule="atLeast"/>
        <w:rPr>
          <w:sz w:val="22"/>
          <w:szCs w:val="22"/>
        </w:rPr>
      </w:pPr>
      <w:r w:rsidRPr="001754A4">
        <w:rPr>
          <w:sz w:val="22"/>
          <w:szCs w:val="22"/>
        </w:rPr>
        <w:t xml:space="preserve">During an embryo transfer, a woman’s uterus </w:t>
      </w:r>
      <w:proofErr w:type="gramStart"/>
      <w:r w:rsidRPr="001754A4">
        <w:rPr>
          <w:sz w:val="22"/>
          <w:szCs w:val="22"/>
        </w:rPr>
        <w:t>is watched</w:t>
      </w:r>
      <w:proofErr w:type="gramEnd"/>
      <w:r w:rsidRPr="001754A4">
        <w:rPr>
          <w:sz w:val="22"/>
          <w:szCs w:val="22"/>
        </w:rPr>
        <w:t xml:space="preserve"> by ultrasound and a small catheter is placed into the uterine cavity through the cervix. The embryo(s) </w:t>
      </w:r>
      <w:proofErr w:type="gramStart"/>
      <w:r w:rsidRPr="001754A4">
        <w:rPr>
          <w:sz w:val="22"/>
          <w:szCs w:val="22"/>
        </w:rPr>
        <w:t>are then placed</w:t>
      </w:r>
      <w:proofErr w:type="gramEnd"/>
      <w:r w:rsidRPr="001754A4">
        <w:rPr>
          <w:sz w:val="22"/>
          <w:szCs w:val="22"/>
        </w:rPr>
        <w:t xml:space="preserve"> in the uterus. Ten days later, the woman returns to the clinic for a blood test to determine if </w:t>
      </w:r>
      <w:proofErr w:type="gramStart"/>
      <w:r w:rsidRPr="001754A4">
        <w:rPr>
          <w:sz w:val="22"/>
          <w:szCs w:val="22"/>
        </w:rPr>
        <w:t>she’s</w:t>
      </w:r>
      <w:proofErr w:type="gramEnd"/>
      <w:r w:rsidRPr="001754A4">
        <w:rPr>
          <w:sz w:val="22"/>
          <w:szCs w:val="22"/>
        </w:rPr>
        <w:t xml:space="preserve"> pregnant.</w:t>
      </w:r>
    </w:p>
    <w:p w:rsidR="00D72C3A" w:rsidRPr="00917823" w:rsidRDefault="00D72C3A" w:rsidP="0030306D">
      <w:pPr>
        <w:spacing w:after="0" w:line="360" w:lineRule="auto"/>
        <w:contextualSpacing/>
        <w:mirrorIndents/>
        <w:rPr>
          <w:w w:val="105"/>
          <w:sz w:val="20"/>
        </w:rPr>
      </w:pPr>
    </w:p>
    <w:p w:rsidR="00D72C3A" w:rsidRPr="00917823" w:rsidRDefault="00D72C3A" w:rsidP="0030306D">
      <w:pPr>
        <w:spacing w:after="0" w:line="360" w:lineRule="auto"/>
        <w:contextualSpacing/>
        <w:mirrorIndents/>
        <w:rPr>
          <w:w w:val="105"/>
          <w:sz w:val="20"/>
        </w:rPr>
      </w:pPr>
    </w:p>
    <w:p w:rsidR="004C3B5E" w:rsidRPr="00917823" w:rsidRDefault="004C3B5E" w:rsidP="0030306D">
      <w:pPr>
        <w:spacing w:after="0" w:line="360" w:lineRule="auto"/>
        <w:contextualSpacing/>
        <w:mirrorIndents/>
        <w:rPr>
          <w:w w:val="105"/>
          <w:sz w:val="20"/>
        </w:rPr>
      </w:pPr>
      <w:r w:rsidRPr="00917823">
        <w:rPr>
          <w:b/>
          <w:w w:val="105"/>
          <w:sz w:val="20"/>
        </w:rPr>
        <w:t xml:space="preserve">Lab 15.  </w:t>
      </w:r>
      <w:r w:rsidRPr="00917823">
        <w:rPr>
          <w:w w:val="105"/>
          <w:sz w:val="20"/>
        </w:rPr>
        <w:t xml:space="preserve">Method of embryonic cloning. </w:t>
      </w:r>
    </w:p>
    <w:p w:rsidR="004C3B5E" w:rsidRPr="00917823" w:rsidRDefault="004C3B5E" w:rsidP="0030306D">
      <w:pPr>
        <w:spacing w:after="0" w:line="360" w:lineRule="auto"/>
        <w:contextualSpacing/>
        <w:mirrorIndents/>
        <w:rPr>
          <w:w w:val="105"/>
          <w:sz w:val="20"/>
        </w:rPr>
      </w:pPr>
      <w:r w:rsidRPr="00917823">
        <w:rPr>
          <w:w w:val="105"/>
          <w:sz w:val="20"/>
        </w:rPr>
        <w:t xml:space="preserve">Cloning method using the somatic cell nuclear transplantation. </w:t>
      </w:r>
    </w:p>
    <w:p w:rsidR="004C3B5E" w:rsidRDefault="004C3B5E" w:rsidP="0030306D">
      <w:pPr>
        <w:spacing w:after="0" w:line="360" w:lineRule="auto"/>
        <w:contextualSpacing/>
        <w:mirrorIndents/>
        <w:rPr>
          <w:w w:val="105"/>
          <w:sz w:val="20"/>
        </w:rPr>
      </w:pPr>
      <w:r w:rsidRPr="00917823">
        <w:rPr>
          <w:w w:val="105"/>
          <w:sz w:val="20"/>
        </w:rPr>
        <w:t>Cloning amphibians. Cloning mammals.</w:t>
      </w:r>
    </w:p>
    <w:p w:rsidR="00F3611A" w:rsidRPr="00F3611A" w:rsidRDefault="00F3611A" w:rsidP="00F3611A">
      <w:pPr>
        <w:pStyle w:val="aa"/>
        <w:shd w:val="clear" w:color="auto" w:fill="FCFCFC"/>
        <w:rPr>
          <w:color w:val="000000"/>
          <w:spacing w:val="2"/>
          <w:sz w:val="22"/>
          <w:szCs w:val="22"/>
        </w:rPr>
      </w:pPr>
      <w:r w:rsidRPr="00F3611A">
        <w:rPr>
          <w:color w:val="000000"/>
          <w:spacing w:val="2"/>
          <w:sz w:val="22"/>
          <w:szCs w:val="22"/>
          <w:lang w:val="ru-RU"/>
        </w:rPr>
        <w:t>Е</w:t>
      </w:r>
      <w:proofErr w:type="spellStart"/>
      <w:r w:rsidRPr="00F3611A">
        <w:rPr>
          <w:color w:val="000000"/>
          <w:spacing w:val="2"/>
          <w:sz w:val="22"/>
          <w:szCs w:val="22"/>
        </w:rPr>
        <w:t>mbryo</w:t>
      </w:r>
      <w:proofErr w:type="spellEnd"/>
      <w:r w:rsidRPr="00F3611A">
        <w:rPr>
          <w:color w:val="000000"/>
          <w:spacing w:val="2"/>
          <w:sz w:val="22"/>
          <w:szCs w:val="22"/>
        </w:rPr>
        <w:t xml:space="preserve"> cloning is a scientific advancement, that can -- when used responsibly -- provide innumerable benefits. As suggested by the name, it is the process of cloning, or creating a copy, of an embryo. Somatic cell nuclear transfer is one type of cloning technique that relies on the transfer of genetic material from one organism to another.</w:t>
      </w:r>
    </w:p>
    <w:p w:rsidR="00F3611A" w:rsidRPr="00F3611A" w:rsidRDefault="00F3611A" w:rsidP="00F3611A">
      <w:pPr>
        <w:pStyle w:val="2"/>
        <w:shd w:val="clear" w:color="auto" w:fill="FCFCFC"/>
        <w:rPr>
          <w:rFonts w:ascii="Times New Roman" w:hAnsi="Times New Roman" w:cs="Times New Roman"/>
          <w:color w:val="000000"/>
          <w:spacing w:val="1"/>
          <w:sz w:val="22"/>
          <w:szCs w:val="22"/>
        </w:rPr>
      </w:pPr>
      <w:r w:rsidRPr="00F3611A">
        <w:rPr>
          <w:rFonts w:ascii="Times New Roman" w:hAnsi="Times New Roman" w:cs="Times New Roman"/>
          <w:b/>
          <w:bCs/>
          <w:color w:val="000000"/>
          <w:spacing w:val="1"/>
          <w:sz w:val="22"/>
          <w:szCs w:val="22"/>
        </w:rPr>
        <w:t>Embryo Cloning Basics</w:t>
      </w:r>
    </w:p>
    <w:p w:rsidR="00F3611A" w:rsidRPr="00F3611A" w:rsidRDefault="00F3611A" w:rsidP="00F3611A">
      <w:pPr>
        <w:pStyle w:val="aa"/>
        <w:shd w:val="clear" w:color="auto" w:fill="FCFCFC"/>
        <w:rPr>
          <w:color w:val="000000"/>
          <w:spacing w:val="2"/>
          <w:sz w:val="22"/>
          <w:szCs w:val="22"/>
        </w:rPr>
      </w:pPr>
      <w:r w:rsidRPr="00F3611A">
        <w:rPr>
          <w:color w:val="000000"/>
          <w:spacing w:val="2"/>
          <w:sz w:val="22"/>
          <w:szCs w:val="22"/>
        </w:rPr>
        <w:t xml:space="preserve">An animal cloning process produces a biologically identical copy of a living creature. The biologic copy -- which </w:t>
      </w:r>
      <w:proofErr w:type="gramStart"/>
      <w:r w:rsidRPr="00F3611A">
        <w:rPr>
          <w:color w:val="000000"/>
          <w:spacing w:val="2"/>
          <w:sz w:val="22"/>
          <w:szCs w:val="22"/>
        </w:rPr>
        <w:t>is sometimes called</w:t>
      </w:r>
      <w:proofErr w:type="gramEnd"/>
      <w:r w:rsidRPr="00F3611A">
        <w:rPr>
          <w:color w:val="000000"/>
          <w:spacing w:val="2"/>
          <w:sz w:val="22"/>
          <w:szCs w:val="22"/>
        </w:rPr>
        <w:t xml:space="preserve"> a clone -- has the same genetic makeup as the original. An embryo is an organism that is early in its developmental cycle; fertilized eggs </w:t>
      </w:r>
      <w:proofErr w:type="gramStart"/>
      <w:r w:rsidRPr="00F3611A">
        <w:rPr>
          <w:color w:val="000000"/>
          <w:spacing w:val="2"/>
          <w:sz w:val="22"/>
          <w:szCs w:val="22"/>
        </w:rPr>
        <w:t>that have begun cell division and are up to eight weeks old</w:t>
      </w:r>
      <w:proofErr w:type="gramEnd"/>
      <w:r w:rsidRPr="00F3611A">
        <w:rPr>
          <w:color w:val="000000"/>
          <w:spacing w:val="2"/>
          <w:sz w:val="22"/>
          <w:szCs w:val="22"/>
        </w:rPr>
        <w:t xml:space="preserve"> are sometimes referred to as embryos. Embryo cloning, then, is the process of making a biologic copy of a fertilized egg that has begun the process of cell division -- in theory, creating a biologic "twin."</w:t>
      </w:r>
    </w:p>
    <w:p w:rsidR="00F3611A" w:rsidRPr="00F3611A" w:rsidRDefault="00F3611A" w:rsidP="00F3611A">
      <w:pPr>
        <w:pStyle w:val="2"/>
        <w:shd w:val="clear" w:color="auto" w:fill="FCFCFC"/>
        <w:rPr>
          <w:rFonts w:ascii="Times New Roman" w:hAnsi="Times New Roman" w:cs="Times New Roman"/>
          <w:color w:val="000000"/>
          <w:spacing w:val="1"/>
          <w:sz w:val="22"/>
          <w:szCs w:val="22"/>
        </w:rPr>
      </w:pPr>
      <w:r w:rsidRPr="00F3611A">
        <w:rPr>
          <w:rFonts w:ascii="Times New Roman" w:hAnsi="Times New Roman" w:cs="Times New Roman"/>
          <w:b/>
          <w:bCs/>
          <w:color w:val="000000"/>
          <w:spacing w:val="1"/>
          <w:sz w:val="22"/>
          <w:szCs w:val="22"/>
        </w:rPr>
        <w:t>Embryo Cloning Techniques</w:t>
      </w:r>
    </w:p>
    <w:p w:rsidR="00F3611A" w:rsidRPr="00F3611A" w:rsidRDefault="00F3611A" w:rsidP="00F3611A">
      <w:pPr>
        <w:pStyle w:val="aa"/>
        <w:shd w:val="clear" w:color="auto" w:fill="FCFCFC"/>
        <w:rPr>
          <w:color w:val="000000"/>
          <w:spacing w:val="2"/>
          <w:sz w:val="22"/>
          <w:szCs w:val="22"/>
        </w:rPr>
      </w:pPr>
      <w:r w:rsidRPr="00F3611A">
        <w:rPr>
          <w:color w:val="000000"/>
          <w:spacing w:val="2"/>
          <w:sz w:val="22"/>
          <w:szCs w:val="22"/>
        </w:rPr>
        <w:t xml:space="preserve">While there are a number of techniques that </w:t>
      </w:r>
      <w:proofErr w:type="gramStart"/>
      <w:r w:rsidRPr="00F3611A">
        <w:rPr>
          <w:color w:val="000000"/>
          <w:spacing w:val="2"/>
          <w:sz w:val="22"/>
          <w:szCs w:val="22"/>
        </w:rPr>
        <w:t>can be used</w:t>
      </w:r>
      <w:proofErr w:type="gramEnd"/>
      <w:r w:rsidRPr="00F3611A">
        <w:rPr>
          <w:color w:val="000000"/>
          <w:spacing w:val="2"/>
          <w:sz w:val="22"/>
          <w:szCs w:val="22"/>
        </w:rPr>
        <w:t xml:space="preserve"> in embryonic cloning, somatic cell nuclear transfer, or SCNT, is one of the most common. In SCNT, scientists start by removing the DNA-containing nucleus -- which houses all of the organism's genetic material -- from a somatic, non-reproductive cell. This nucleus </w:t>
      </w:r>
      <w:proofErr w:type="gramStart"/>
      <w:r w:rsidRPr="00F3611A">
        <w:rPr>
          <w:color w:val="000000"/>
          <w:spacing w:val="2"/>
          <w:sz w:val="22"/>
          <w:szCs w:val="22"/>
        </w:rPr>
        <w:t>is then transferred</w:t>
      </w:r>
      <w:proofErr w:type="gramEnd"/>
      <w:r w:rsidRPr="00F3611A">
        <w:rPr>
          <w:color w:val="000000"/>
          <w:spacing w:val="2"/>
          <w:sz w:val="22"/>
          <w:szCs w:val="22"/>
        </w:rPr>
        <w:t xml:space="preserve"> to an egg cell, whose nucleus and DNA have also been extracted. After a series of laboratory "tweaks," the egg cell with the new DNA is allowed to grow into an </w:t>
      </w:r>
      <w:proofErr w:type="gramStart"/>
      <w:r w:rsidRPr="00F3611A">
        <w:rPr>
          <w:color w:val="000000"/>
          <w:spacing w:val="2"/>
          <w:sz w:val="22"/>
          <w:szCs w:val="22"/>
        </w:rPr>
        <w:t>embryo which</w:t>
      </w:r>
      <w:proofErr w:type="gramEnd"/>
      <w:r w:rsidRPr="00F3611A">
        <w:rPr>
          <w:color w:val="000000"/>
          <w:spacing w:val="2"/>
          <w:sz w:val="22"/>
          <w:szCs w:val="22"/>
        </w:rPr>
        <w:t>, through a process of embryo transplant, is transferred to a surrogate mother, and is carried to term.</w:t>
      </w:r>
    </w:p>
    <w:p w:rsidR="00F3611A" w:rsidRPr="00F3611A" w:rsidRDefault="00F3611A" w:rsidP="00F3611A">
      <w:pPr>
        <w:pStyle w:val="2"/>
        <w:shd w:val="clear" w:color="auto" w:fill="FCFCFC"/>
        <w:rPr>
          <w:rFonts w:ascii="Times New Roman" w:hAnsi="Times New Roman" w:cs="Times New Roman"/>
          <w:color w:val="000000"/>
          <w:spacing w:val="1"/>
          <w:sz w:val="22"/>
          <w:szCs w:val="22"/>
        </w:rPr>
      </w:pPr>
      <w:r w:rsidRPr="00F3611A">
        <w:rPr>
          <w:rFonts w:ascii="Times New Roman" w:hAnsi="Times New Roman" w:cs="Times New Roman"/>
          <w:b/>
          <w:bCs/>
          <w:color w:val="000000"/>
          <w:spacing w:val="1"/>
          <w:sz w:val="22"/>
          <w:szCs w:val="22"/>
          <w:lang w:val="ru-RU"/>
        </w:rPr>
        <w:t>Е</w:t>
      </w:r>
      <w:proofErr w:type="spellStart"/>
      <w:r w:rsidRPr="00F3611A">
        <w:rPr>
          <w:rFonts w:ascii="Times New Roman" w:hAnsi="Times New Roman" w:cs="Times New Roman"/>
          <w:b/>
          <w:bCs/>
          <w:color w:val="000000"/>
          <w:spacing w:val="1"/>
          <w:sz w:val="22"/>
          <w:szCs w:val="22"/>
        </w:rPr>
        <w:t>mbryo</w:t>
      </w:r>
      <w:proofErr w:type="spellEnd"/>
      <w:r w:rsidRPr="00F3611A">
        <w:rPr>
          <w:rFonts w:ascii="Times New Roman" w:hAnsi="Times New Roman" w:cs="Times New Roman"/>
          <w:b/>
          <w:bCs/>
          <w:color w:val="000000"/>
          <w:spacing w:val="1"/>
          <w:sz w:val="22"/>
          <w:szCs w:val="22"/>
        </w:rPr>
        <w:t xml:space="preserve"> Cloning Benefits</w:t>
      </w:r>
    </w:p>
    <w:p w:rsidR="00F3611A" w:rsidRPr="00F3611A" w:rsidRDefault="00F3611A" w:rsidP="00F3611A">
      <w:pPr>
        <w:pStyle w:val="aa"/>
        <w:shd w:val="clear" w:color="auto" w:fill="FCFCFC"/>
        <w:rPr>
          <w:color w:val="000000"/>
          <w:spacing w:val="2"/>
          <w:sz w:val="22"/>
          <w:szCs w:val="22"/>
        </w:rPr>
      </w:pPr>
      <w:r w:rsidRPr="00F3611A">
        <w:rPr>
          <w:color w:val="000000"/>
          <w:spacing w:val="2"/>
          <w:sz w:val="22"/>
          <w:szCs w:val="22"/>
        </w:rPr>
        <w:t xml:space="preserve">Embryonic cloning </w:t>
      </w:r>
      <w:proofErr w:type="gramStart"/>
      <w:r w:rsidRPr="00F3611A">
        <w:rPr>
          <w:color w:val="000000"/>
          <w:spacing w:val="2"/>
          <w:sz w:val="22"/>
          <w:szCs w:val="22"/>
        </w:rPr>
        <w:t>is often touted</w:t>
      </w:r>
      <w:proofErr w:type="gramEnd"/>
      <w:r w:rsidRPr="00F3611A">
        <w:rPr>
          <w:color w:val="000000"/>
          <w:spacing w:val="2"/>
          <w:sz w:val="22"/>
          <w:szCs w:val="22"/>
        </w:rPr>
        <w:t xml:space="preserve"> for its potential in the field of medical research -- in fact, some US scientists suggest that embryonic cloning can lead to breakthroughs in the field of stem cell research, including the production of a variety of cell and tissue types. In theory, these materials could be for organ repair and transplantation, potentially saving millions of lives. When used in agriculture, embryonic cloning has the potential of increasing </w:t>
      </w:r>
      <w:r w:rsidRPr="00F3611A">
        <w:rPr>
          <w:color w:val="000000"/>
          <w:spacing w:val="2"/>
          <w:sz w:val="22"/>
          <w:szCs w:val="22"/>
        </w:rPr>
        <w:lastRenderedPageBreak/>
        <w:t>food supply by increasing the production of plants and animals with desirable traits. Similarly, embryonic cloning may prove useful in preventing the extinction or rare and endangered animals.</w:t>
      </w:r>
    </w:p>
    <w:p w:rsidR="00F3611A" w:rsidRPr="00F3611A" w:rsidRDefault="00F3611A" w:rsidP="00F3611A">
      <w:pPr>
        <w:pStyle w:val="2"/>
        <w:shd w:val="clear" w:color="auto" w:fill="FCFCFC"/>
        <w:rPr>
          <w:rFonts w:ascii="Times New Roman" w:hAnsi="Times New Roman" w:cs="Times New Roman"/>
          <w:color w:val="000000"/>
          <w:spacing w:val="1"/>
          <w:sz w:val="22"/>
          <w:szCs w:val="22"/>
        </w:rPr>
      </w:pPr>
      <w:r w:rsidRPr="00F3611A">
        <w:rPr>
          <w:rFonts w:ascii="Times New Roman" w:hAnsi="Times New Roman" w:cs="Times New Roman"/>
          <w:b/>
          <w:bCs/>
          <w:color w:val="000000"/>
          <w:spacing w:val="1"/>
          <w:sz w:val="22"/>
          <w:szCs w:val="22"/>
        </w:rPr>
        <w:t>Ethical Concerns</w:t>
      </w:r>
    </w:p>
    <w:p w:rsidR="00F3611A" w:rsidRPr="00F3611A" w:rsidRDefault="00F3611A" w:rsidP="00F3611A">
      <w:pPr>
        <w:pStyle w:val="aa"/>
        <w:shd w:val="clear" w:color="auto" w:fill="FCFCFC"/>
        <w:rPr>
          <w:color w:val="000000"/>
          <w:spacing w:val="2"/>
          <w:sz w:val="22"/>
        </w:rPr>
      </w:pPr>
      <w:r w:rsidRPr="00F3611A">
        <w:rPr>
          <w:color w:val="000000"/>
          <w:spacing w:val="2"/>
          <w:sz w:val="22"/>
          <w:szCs w:val="22"/>
        </w:rPr>
        <w:t xml:space="preserve">Despite its numerous benefits, embryonic cloning is not without flaw. In fact, the health problems faced by many cloned creatures have caused some to question the safety of their use. Researchers in </w:t>
      </w:r>
      <w:proofErr w:type="spellStart"/>
      <w:r w:rsidRPr="00F3611A">
        <w:rPr>
          <w:color w:val="000000"/>
          <w:spacing w:val="2"/>
          <w:sz w:val="22"/>
          <w:szCs w:val="22"/>
        </w:rPr>
        <w:t>Tokoyo</w:t>
      </w:r>
      <w:proofErr w:type="spellEnd"/>
      <w:r w:rsidRPr="00F3611A">
        <w:rPr>
          <w:color w:val="000000"/>
          <w:spacing w:val="2"/>
          <w:sz w:val="22"/>
          <w:szCs w:val="22"/>
        </w:rPr>
        <w:t xml:space="preserve"> have found that cloned mice generally die sooner than their "natural" counterparts -- and even those who do survive often suffer from a host of birth defects, according to the National Human Genome Research </w:t>
      </w:r>
      <w:proofErr w:type="spellStart"/>
      <w:r w:rsidRPr="00F3611A">
        <w:rPr>
          <w:color w:val="000000"/>
          <w:spacing w:val="2"/>
          <w:sz w:val="22"/>
          <w:szCs w:val="22"/>
        </w:rPr>
        <w:t>Research</w:t>
      </w:r>
      <w:proofErr w:type="spellEnd"/>
      <w:r w:rsidRPr="00F3611A">
        <w:rPr>
          <w:color w:val="000000"/>
          <w:spacing w:val="2"/>
          <w:sz w:val="22"/>
          <w:szCs w:val="22"/>
        </w:rPr>
        <w:t xml:space="preserve"> Institute. Similarly, female animals implanted with cloned fetuses may </w:t>
      </w:r>
      <w:r w:rsidRPr="00F3611A">
        <w:rPr>
          <w:color w:val="000000"/>
          <w:spacing w:val="2"/>
          <w:sz w:val="20"/>
          <w:szCs w:val="22"/>
        </w:rPr>
        <w:t>exp</w:t>
      </w:r>
      <w:r w:rsidRPr="00F3611A">
        <w:rPr>
          <w:color w:val="000000"/>
          <w:spacing w:val="2"/>
          <w:sz w:val="22"/>
        </w:rPr>
        <w:t xml:space="preserve">erience an increased risk of death </w:t>
      </w:r>
      <w:proofErr w:type="gramStart"/>
      <w:r w:rsidRPr="00F3611A">
        <w:rPr>
          <w:color w:val="000000"/>
          <w:spacing w:val="2"/>
          <w:sz w:val="22"/>
        </w:rPr>
        <w:t>as a result</w:t>
      </w:r>
      <w:proofErr w:type="gramEnd"/>
      <w:r w:rsidRPr="00F3611A">
        <w:rPr>
          <w:color w:val="000000"/>
          <w:spacing w:val="2"/>
          <w:sz w:val="22"/>
        </w:rPr>
        <w:t xml:space="preserve"> of cloning-related complications.</w:t>
      </w:r>
    </w:p>
    <w:p w:rsidR="00F3611A" w:rsidRDefault="00F3611A" w:rsidP="0030306D">
      <w:pPr>
        <w:spacing w:after="0" w:line="360" w:lineRule="auto"/>
        <w:contextualSpacing/>
        <w:mirrorIndents/>
        <w:rPr>
          <w:w w:val="105"/>
          <w:sz w:val="20"/>
        </w:rPr>
      </w:pPr>
    </w:p>
    <w:p w:rsidR="00D0667A" w:rsidRPr="00107B51" w:rsidRDefault="00DB1E75" w:rsidP="00D0667A">
      <w:pPr>
        <w:pStyle w:val="1"/>
        <w:shd w:val="clear" w:color="auto" w:fill="F9F9F9"/>
        <w:spacing w:before="0"/>
        <w:rPr>
          <w:rFonts w:ascii="Times New Roman" w:hAnsi="Times New Roman" w:cs="Times New Roman"/>
          <w:color w:val="auto"/>
          <w:sz w:val="24"/>
          <w:szCs w:val="24"/>
        </w:rPr>
      </w:pPr>
      <w:hyperlink r:id="rId69" w:history="1">
        <w:r w:rsidR="00D0667A" w:rsidRPr="00447434">
          <w:rPr>
            <w:rStyle w:val="a9"/>
            <w:sz w:val="22"/>
          </w:rPr>
          <w:t>https://www.youtube.com/watch?v=G1n3BgmcVMA</w:t>
        </w:r>
      </w:hyperlink>
      <w:r w:rsidR="00D0667A">
        <w:rPr>
          <w:sz w:val="22"/>
        </w:rPr>
        <w:t xml:space="preserve">  </w:t>
      </w:r>
      <w:r w:rsidR="00D0667A" w:rsidRPr="00107B51">
        <w:rPr>
          <w:rFonts w:ascii="Times New Roman" w:hAnsi="Times New Roman" w:cs="Times New Roman"/>
          <w:bCs/>
          <w:color w:val="auto"/>
          <w:sz w:val="24"/>
          <w:szCs w:val="24"/>
        </w:rPr>
        <w:t>Techniques of Animal Cell Culture, Biology Lecture</w:t>
      </w:r>
    </w:p>
    <w:p w:rsidR="004A640F" w:rsidRDefault="00DB1E75" w:rsidP="004A640F">
      <w:pPr>
        <w:pStyle w:val="1"/>
        <w:shd w:val="clear" w:color="auto" w:fill="F9F9F9"/>
        <w:spacing w:before="0"/>
        <w:rPr>
          <w:rFonts w:ascii="Times New Roman" w:hAnsi="Times New Roman" w:cs="Times New Roman"/>
          <w:bCs/>
          <w:color w:val="auto"/>
          <w:sz w:val="24"/>
          <w:szCs w:val="24"/>
        </w:rPr>
      </w:pPr>
      <w:hyperlink r:id="rId70" w:history="1">
        <w:r w:rsidR="004A640F" w:rsidRPr="00107B51">
          <w:rPr>
            <w:rStyle w:val="a9"/>
            <w:rFonts w:ascii="Times New Roman" w:hAnsi="Times New Roman" w:cs="Times New Roman"/>
            <w:color w:val="auto"/>
            <w:sz w:val="22"/>
          </w:rPr>
          <w:t>https://www.youtube.com/watch?v=gl9C1rlpSB4</w:t>
        </w:r>
      </w:hyperlink>
      <w:r w:rsidR="004A640F" w:rsidRPr="00107B51">
        <w:rPr>
          <w:rFonts w:ascii="Times New Roman" w:hAnsi="Times New Roman" w:cs="Times New Roman"/>
          <w:color w:val="auto"/>
          <w:sz w:val="22"/>
        </w:rPr>
        <w:t xml:space="preserve">  </w:t>
      </w:r>
      <w:r w:rsidR="004A640F" w:rsidRPr="00107B51">
        <w:rPr>
          <w:rFonts w:ascii="Times New Roman" w:hAnsi="Times New Roman" w:cs="Times New Roman"/>
          <w:bCs/>
          <w:color w:val="auto"/>
          <w:sz w:val="24"/>
          <w:szCs w:val="24"/>
        </w:rPr>
        <w:t>Growth of Animal Cell in Culture || Basics of Animal Cell Culture</w:t>
      </w:r>
    </w:p>
    <w:p w:rsidR="002C26EE" w:rsidRPr="002C26EE" w:rsidRDefault="002C26EE" w:rsidP="002C26EE">
      <w:hyperlink r:id="rId71" w:history="1">
        <w:r w:rsidRPr="00CC02BC">
          <w:rPr>
            <w:rStyle w:val="a9"/>
          </w:rPr>
          <w:t>https://www.eurostemcell.org/what-cloning-and-what-does-it-have-do-stem-cell-research</w:t>
        </w:r>
      </w:hyperlink>
      <w:r w:rsidRPr="002C26EE">
        <w:t xml:space="preserve">  </w:t>
      </w:r>
      <w:r>
        <w:rPr>
          <w:w w:val="105"/>
          <w:sz w:val="20"/>
          <w:lang w:val="ru-RU"/>
        </w:rPr>
        <w:t>Е</w:t>
      </w:r>
      <w:proofErr w:type="spellStart"/>
      <w:r>
        <w:rPr>
          <w:w w:val="105"/>
          <w:sz w:val="20"/>
        </w:rPr>
        <w:t>mbryonic</w:t>
      </w:r>
      <w:proofErr w:type="spellEnd"/>
      <w:r>
        <w:rPr>
          <w:w w:val="105"/>
          <w:sz w:val="20"/>
        </w:rPr>
        <w:t xml:space="preserve"> cloning</w:t>
      </w:r>
    </w:p>
    <w:p w:rsidR="007C4BE9" w:rsidRPr="007C4BE9" w:rsidRDefault="007C4BE9" w:rsidP="007C4BE9">
      <w:pPr>
        <w:pStyle w:val="1"/>
        <w:shd w:val="clear" w:color="auto" w:fill="F9F9F9"/>
        <w:spacing w:before="0"/>
        <w:rPr>
          <w:rFonts w:ascii="Times New Roman" w:hAnsi="Times New Roman" w:cs="Times New Roman"/>
          <w:color w:val="auto"/>
          <w:sz w:val="24"/>
          <w:szCs w:val="24"/>
        </w:rPr>
      </w:pPr>
      <w:hyperlink r:id="rId72" w:history="1">
        <w:r w:rsidRPr="007C4BE9">
          <w:rPr>
            <w:rStyle w:val="a9"/>
            <w:rFonts w:ascii="Times New Roman" w:hAnsi="Times New Roman" w:cs="Times New Roman"/>
            <w:color w:val="auto"/>
            <w:sz w:val="24"/>
            <w:szCs w:val="24"/>
          </w:rPr>
          <w:t>https://www.youtube.com/watch?v=FjBgLIE7514</w:t>
        </w:r>
      </w:hyperlink>
      <w:r w:rsidRPr="007C4BE9">
        <w:rPr>
          <w:rFonts w:ascii="Times New Roman" w:hAnsi="Times New Roman" w:cs="Times New Roman"/>
          <w:color w:val="auto"/>
          <w:sz w:val="24"/>
          <w:szCs w:val="24"/>
        </w:rPr>
        <w:t xml:space="preserve">  </w:t>
      </w:r>
      <w:bookmarkStart w:id="0" w:name="_GoBack"/>
      <w:r w:rsidRPr="007C4BE9">
        <w:rPr>
          <w:rFonts w:ascii="Times New Roman" w:hAnsi="Times New Roman" w:cs="Times New Roman"/>
          <w:bCs/>
          <w:color w:val="auto"/>
          <w:sz w:val="24"/>
          <w:szCs w:val="24"/>
        </w:rPr>
        <w:t>Modern Cloning Techniques</w:t>
      </w:r>
    </w:p>
    <w:bookmarkEnd w:id="0"/>
    <w:p w:rsidR="00D0667A" w:rsidRPr="007C4BE9" w:rsidRDefault="00D0667A" w:rsidP="0030306D">
      <w:pPr>
        <w:spacing w:after="0" w:line="360" w:lineRule="auto"/>
        <w:contextualSpacing/>
        <w:mirrorIndents/>
      </w:pPr>
    </w:p>
    <w:sectPr w:rsidR="00D0667A" w:rsidRPr="007C4BE9" w:rsidSect="004872A9">
      <w:footerReference w:type="default" r:id="rId73"/>
      <w:pgSz w:w="12240" w:h="15840"/>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E75" w:rsidRDefault="00DB1E75" w:rsidP="00051450">
      <w:pPr>
        <w:spacing w:after="0" w:line="240" w:lineRule="auto"/>
      </w:pPr>
      <w:r>
        <w:separator/>
      </w:r>
    </w:p>
  </w:endnote>
  <w:endnote w:type="continuationSeparator" w:id="0">
    <w:p w:rsidR="00DB1E75" w:rsidRDefault="00DB1E75" w:rsidP="0005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315843"/>
      <w:docPartObj>
        <w:docPartGallery w:val="Page Numbers (Bottom of Page)"/>
        <w:docPartUnique/>
      </w:docPartObj>
    </w:sdtPr>
    <w:sdtEndPr/>
    <w:sdtContent>
      <w:p w:rsidR="004A640F" w:rsidRDefault="004A640F">
        <w:pPr>
          <w:pStyle w:val="a5"/>
          <w:jc w:val="right"/>
        </w:pPr>
        <w:r>
          <w:fldChar w:fldCharType="begin"/>
        </w:r>
        <w:r>
          <w:instrText>PAGE   \* MERGEFORMAT</w:instrText>
        </w:r>
        <w:r>
          <w:fldChar w:fldCharType="separate"/>
        </w:r>
        <w:r w:rsidR="007C4BE9" w:rsidRPr="007C4BE9">
          <w:rPr>
            <w:noProof/>
            <w:lang w:val="ru-RU"/>
          </w:rPr>
          <w:t>13</w:t>
        </w:r>
        <w:r>
          <w:fldChar w:fldCharType="end"/>
        </w:r>
      </w:p>
    </w:sdtContent>
  </w:sdt>
  <w:p w:rsidR="004A640F" w:rsidRDefault="004A64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E75" w:rsidRDefault="00DB1E75" w:rsidP="00051450">
      <w:pPr>
        <w:spacing w:after="0" w:line="240" w:lineRule="auto"/>
      </w:pPr>
      <w:r>
        <w:separator/>
      </w:r>
    </w:p>
  </w:footnote>
  <w:footnote w:type="continuationSeparator" w:id="0">
    <w:p w:rsidR="00DB1E75" w:rsidRDefault="00DB1E75" w:rsidP="00051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F1425"/>
    <w:multiLevelType w:val="multilevel"/>
    <w:tmpl w:val="1ABAA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8E3AA3"/>
    <w:multiLevelType w:val="multilevel"/>
    <w:tmpl w:val="98709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40E09"/>
    <w:multiLevelType w:val="hybridMultilevel"/>
    <w:tmpl w:val="31421ECA"/>
    <w:lvl w:ilvl="0" w:tplc="6D12DC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4E5FE1"/>
    <w:multiLevelType w:val="multilevel"/>
    <w:tmpl w:val="2D462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83369"/>
    <w:multiLevelType w:val="hybridMultilevel"/>
    <w:tmpl w:val="FF26DE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6DE38FA"/>
    <w:multiLevelType w:val="multilevel"/>
    <w:tmpl w:val="07DA7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41D24"/>
    <w:multiLevelType w:val="multilevel"/>
    <w:tmpl w:val="37228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5"/>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BA"/>
    <w:rsid w:val="00016507"/>
    <w:rsid w:val="00050804"/>
    <w:rsid w:val="00051450"/>
    <w:rsid w:val="000574E3"/>
    <w:rsid w:val="000A724D"/>
    <w:rsid w:val="000C23A9"/>
    <w:rsid w:val="000D4BA6"/>
    <w:rsid w:val="000E10C4"/>
    <w:rsid w:val="00107B51"/>
    <w:rsid w:val="001754A4"/>
    <w:rsid w:val="00193236"/>
    <w:rsid w:val="001B418E"/>
    <w:rsid w:val="001B47BE"/>
    <w:rsid w:val="001F29CE"/>
    <w:rsid w:val="001F3480"/>
    <w:rsid w:val="002C26EE"/>
    <w:rsid w:val="0030306D"/>
    <w:rsid w:val="0033100B"/>
    <w:rsid w:val="003378D6"/>
    <w:rsid w:val="00340FBA"/>
    <w:rsid w:val="00412B41"/>
    <w:rsid w:val="004872A9"/>
    <w:rsid w:val="004A640F"/>
    <w:rsid w:val="004C3B5E"/>
    <w:rsid w:val="00536D26"/>
    <w:rsid w:val="005E6F49"/>
    <w:rsid w:val="006567BC"/>
    <w:rsid w:val="00737208"/>
    <w:rsid w:val="00761C48"/>
    <w:rsid w:val="007C4BE9"/>
    <w:rsid w:val="007D2BD4"/>
    <w:rsid w:val="008B00ED"/>
    <w:rsid w:val="008F24DB"/>
    <w:rsid w:val="00907FBF"/>
    <w:rsid w:val="00917823"/>
    <w:rsid w:val="00B26483"/>
    <w:rsid w:val="00B47812"/>
    <w:rsid w:val="00B77D41"/>
    <w:rsid w:val="00BE2233"/>
    <w:rsid w:val="00CF4D2D"/>
    <w:rsid w:val="00D0667A"/>
    <w:rsid w:val="00D17DA2"/>
    <w:rsid w:val="00D72C3A"/>
    <w:rsid w:val="00DB1E75"/>
    <w:rsid w:val="00DE6E13"/>
    <w:rsid w:val="00E06818"/>
    <w:rsid w:val="00E4021F"/>
    <w:rsid w:val="00E420E0"/>
    <w:rsid w:val="00E81E93"/>
    <w:rsid w:val="00ED69C2"/>
    <w:rsid w:val="00F31F60"/>
    <w:rsid w:val="00F3611A"/>
    <w:rsid w:val="00F50145"/>
    <w:rsid w:val="00F71853"/>
    <w:rsid w:val="00F919AC"/>
    <w:rsid w:val="00FC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6376"/>
  <w15:chartTrackingRefBased/>
  <w15:docId w15:val="{81E7D691-1576-49CC-AF3B-D79339F2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D4B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754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47812"/>
    <w:pPr>
      <w:spacing w:before="100" w:beforeAutospacing="1" w:after="100" w:afterAutospacing="1" w:line="240" w:lineRule="auto"/>
      <w:outlineLvl w:val="2"/>
    </w:pPr>
    <w:rPr>
      <w:rFonts w:eastAsia="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4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1450"/>
  </w:style>
  <w:style w:type="paragraph" w:styleId="a5">
    <w:name w:val="footer"/>
    <w:basedOn w:val="a"/>
    <w:link w:val="a6"/>
    <w:uiPriority w:val="99"/>
    <w:unhideWhenUsed/>
    <w:rsid w:val="000514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1450"/>
  </w:style>
  <w:style w:type="paragraph" w:styleId="a7">
    <w:name w:val="Balloon Text"/>
    <w:basedOn w:val="a"/>
    <w:link w:val="a8"/>
    <w:uiPriority w:val="99"/>
    <w:semiHidden/>
    <w:unhideWhenUsed/>
    <w:rsid w:val="0005145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51450"/>
    <w:rPr>
      <w:rFonts w:ascii="Segoe UI" w:hAnsi="Segoe UI" w:cs="Segoe UI"/>
      <w:sz w:val="18"/>
      <w:szCs w:val="18"/>
    </w:rPr>
  </w:style>
  <w:style w:type="character" w:styleId="a9">
    <w:name w:val="Hyperlink"/>
    <w:basedOn w:val="a0"/>
    <w:uiPriority w:val="99"/>
    <w:unhideWhenUsed/>
    <w:rsid w:val="00F31F60"/>
    <w:rPr>
      <w:color w:val="0000FF"/>
      <w:u w:val="single"/>
    </w:rPr>
  </w:style>
  <w:style w:type="paragraph" w:styleId="aa">
    <w:name w:val="Normal (Web)"/>
    <w:basedOn w:val="a"/>
    <w:uiPriority w:val="99"/>
    <w:unhideWhenUsed/>
    <w:rsid w:val="00F31F60"/>
    <w:pPr>
      <w:spacing w:before="100" w:beforeAutospacing="1" w:after="100" w:afterAutospacing="1" w:line="240" w:lineRule="auto"/>
    </w:pPr>
    <w:rPr>
      <w:rFonts w:eastAsia="Times New Roman"/>
    </w:rPr>
  </w:style>
  <w:style w:type="character" w:customStyle="1" w:styleId="ff5">
    <w:name w:val="ff5"/>
    <w:basedOn w:val="a0"/>
    <w:rsid w:val="00FC0013"/>
  </w:style>
  <w:style w:type="character" w:customStyle="1" w:styleId="ff4">
    <w:name w:val="ff4"/>
    <w:basedOn w:val="a0"/>
    <w:rsid w:val="00FC0013"/>
  </w:style>
  <w:style w:type="character" w:customStyle="1" w:styleId="ff3">
    <w:name w:val="ff3"/>
    <w:basedOn w:val="a0"/>
    <w:rsid w:val="00FC0013"/>
  </w:style>
  <w:style w:type="character" w:customStyle="1" w:styleId="ls1a">
    <w:name w:val="ls1a"/>
    <w:basedOn w:val="a0"/>
    <w:rsid w:val="00FC0013"/>
  </w:style>
  <w:style w:type="character" w:styleId="ab">
    <w:name w:val="FollowedHyperlink"/>
    <w:basedOn w:val="a0"/>
    <w:uiPriority w:val="99"/>
    <w:semiHidden/>
    <w:unhideWhenUsed/>
    <w:rsid w:val="008B00ED"/>
    <w:rPr>
      <w:color w:val="954F72" w:themeColor="followedHyperlink"/>
      <w:u w:val="single"/>
    </w:rPr>
  </w:style>
  <w:style w:type="character" w:customStyle="1" w:styleId="ac">
    <w:name w:val="_"/>
    <w:basedOn w:val="a0"/>
    <w:rsid w:val="008B00ED"/>
  </w:style>
  <w:style w:type="character" w:customStyle="1" w:styleId="ls20">
    <w:name w:val="ls20"/>
    <w:basedOn w:val="a0"/>
    <w:rsid w:val="008B00ED"/>
  </w:style>
  <w:style w:type="character" w:customStyle="1" w:styleId="ls60">
    <w:name w:val="ls60"/>
    <w:basedOn w:val="a0"/>
    <w:rsid w:val="008B00ED"/>
  </w:style>
  <w:style w:type="paragraph" w:styleId="ad">
    <w:name w:val="List Paragraph"/>
    <w:basedOn w:val="a"/>
    <w:uiPriority w:val="34"/>
    <w:qFormat/>
    <w:rsid w:val="008B00ED"/>
    <w:pPr>
      <w:ind w:left="720"/>
      <w:contextualSpacing/>
    </w:pPr>
  </w:style>
  <w:style w:type="character" w:customStyle="1" w:styleId="ffb">
    <w:name w:val="ffb"/>
    <w:basedOn w:val="a0"/>
    <w:rsid w:val="000C23A9"/>
  </w:style>
  <w:style w:type="character" w:customStyle="1" w:styleId="hlt">
    <w:name w:val="hlt"/>
    <w:basedOn w:val="a0"/>
    <w:rsid w:val="00E4021F"/>
  </w:style>
  <w:style w:type="character" w:customStyle="1" w:styleId="30">
    <w:name w:val="Заголовок 3 Знак"/>
    <w:basedOn w:val="a0"/>
    <w:link w:val="3"/>
    <w:uiPriority w:val="9"/>
    <w:rsid w:val="00B47812"/>
    <w:rPr>
      <w:rFonts w:eastAsia="Times New Roman"/>
      <w:b/>
      <w:bCs/>
      <w:sz w:val="27"/>
      <w:szCs w:val="27"/>
      <w:lang w:val="ru-RU" w:eastAsia="ru-RU"/>
    </w:rPr>
  </w:style>
  <w:style w:type="paragraph" w:customStyle="1" w:styleId="TableParagraph">
    <w:name w:val="Table Paragraph"/>
    <w:basedOn w:val="a"/>
    <w:uiPriority w:val="1"/>
    <w:qFormat/>
    <w:rsid w:val="00907FBF"/>
    <w:pPr>
      <w:widowControl w:val="0"/>
      <w:autoSpaceDE w:val="0"/>
      <w:autoSpaceDN w:val="0"/>
      <w:spacing w:after="0" w:line="223" w:lineRule="exact"/>
      <w:ind w:left="109"/>
    </w:pPr>
    <w:rPr>
      <w:rFonts w:eastAsia="Times New Roman"/>
      <w:szCs w:val="22"/>
      <w:lang w:val="ru-RU"/>
    </w:rPr>
  </w:style>
  <w:style w:type="table" w:customStyle="1" w:styleId="TableNormal">
    <w:name w:val="Table Normal"/>
    <w:uiPriority w:val="2"/>
    <w:semiHidden/>
    <w:qFormat/>
    <w:rsid w:val="00907FBF"/>
    <w:pPr>
      <w:widowControl w:val="0"/>
      <w:autoSpaceDE w:val="0"/>
      <w:autoSpaceDN w:val="0"/>
      <w:spacing w:after="0" w:line="240" w:lineRule="auto"/>
    </w:pPr>
    <w:rPr>
      <w:rFonts w:cstheme="minorBidi"/>
      <w:szCs w:val="22"/>
      <w:lang w:val="ru-RU"/>
    </w:rPr>
    <w:tblPr>
      <w:tblCellMar>
        <w:top w:w="0" w:type="dxa"/>
        <w:left w:w="0" w:type="dxa"/>
        <w:bottom w:w="0" w:type="dxa"/>
        <w:right w:w="0" w:type="dxa"/>
      </w:tblCellMar>
    </w:tblPr>
  </w:style>
  <w:style w:type="character" w:customStyle="1" w:styleId="10">
    <w:name w:val="Заголовок 1 Знак"/>
    <w:basedOn w:val="a0"/>
    <w:link w:val="1"/>
    <w:uiPriority w:val="9"/>
    <w:rsid w:val="000D4BA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1754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555">
      <w:bodyDiv w:val="1"/>
      <w:marLeft w:val="0"/>
      <w:marRight w:val="0"/>
      <w:marTop w:val="0"/>
      <w:marBottom w:val="0"/>
      <w:divBdr>
        <w:top w:val="none" w:sz="0" w:space="0" w:color="auto"/>
        <w:left w:val="none" w:sz="0" w:space="0" w:color="auto"/>
        <w:bottom w:val="none" w:sz="0" w:space="0" w:color="auto"/>
        <w:right w:val="none" w:sz="0" w:space="0" w:color="auto"/>
      </w:divBdr>
    </w:div>
    <w:div w:id="161747020">
      <w:bodyDiv w:val="1"/>
      <w:marLeft w:val="0"/>
      <w:marRight w:val="0"/>
      <w:marTop w:val="0"/>
      <w:marBottom w:val="0"/>
      <w:divBdr>
        <w:top w:val="none" w:sz="0" w:space="0" w:color="auto"/>
        <w:left w:val="none" w:sz="0" w:space="0" w:color="auto"/>
        <w:bottom w:val="none" w:sz="0" w:space="0" w:color="auto"/>
        <w:right w:val="none" w:sz="0" w:space="0" w:color="auto"/>
      </w:divBdr>
    </w:div>
    <w:div w:id="245578596">
      <w:bodyDiv w:val="1"/>
      <w:marLeft w:val="0"/>
      <w:marRight w:val="0"/>
      <w:marTop w:val="0"/>
      <w:marBottom w:val="0"/>
      <w:divBdr>
        <w:top w:val="none" w:sz="0" w:space="0" w:color="auto"/>
        <w:left w:val="none" w:sz="0" w:space="0" w:color="auto"/>
        <w:bottom w:val="none" w:sz="0" w:space="0" w:color="auto"/>
        <w:right w:val="none" w:sz="0" w:space="0" w:color="auto"/>
      </w:divBdr>
    </w:div>
    <w:div w:id="310257630">
      <w:bodyDiv w:val="1"/>
      <w:marLeft w:val="0"/>
      <w:marRight w:val="0"/>
      <w:marTop w:val="0"/>
      <w:marBottom w:val="0"/>
      <w:divBdr>
        <w:top w:val="none" w:sz="0" w:space="0" w:color="auto"/>
        <w:left w:val="none" w:sz="0" w:space="0" w:color="auto"/>
        <w:bottom w:val="none" w:sz="0" w:space="0" w:color="auto"/>
        <w:right w:val="none" w:sz="0" w:space="0" w:color="auto"/>
      </w:divBdr>
    </w:div>
    <w:div w:id="327681334">
      <w:bodyDiv w:val="1"/>
      <w:marLeft w:val="0"/>
      <w:marRight w:val="0"/>
      <w:marTop w:val="0"/>
      <w:marBottom w:val="0"/>
      <w:divBdr>
        <w:top w:val="none" w:sz="0" w:space="0" w:color="auto"/>
        <w:left w:val="none" w:sz="0" w:space="0" w:color="auto"/>
        <w:bottom w:val="none" w:sz="0" w:space="0" w:color="auto"/>
        <w:right w:val="none" w:sz="0" w:space="0" w:color="auto"/>
      </w:divBdr>
    </w:div>
    <w:div w:id="397284951">
      <w:bodyDiv w:val="1"/>
      <w:marLeft w:val="0"/>
      <w:marRight w:val="0"/>
      <w:marTop w:val="0"/>
      <w:marBottom w:val="0"/>
      <w:divBdr>
        <w:top w:val="none" w:sz="0" w:space="0" w:color="auto"/>
        <w:left w:val="none" w:sz="0" w:space="0" w:color="auto"/>
        <w:bottom w:val="none" w:sz="0" w:space="0" w:color="auto"/>
        <w:right w:val="none" w:sz="0" w:space="0" w:color="auto"/>
      </w:divBdr>
    </w:div>
    <w:div w:id="421949764">
      <w:bodyDiv w:val="1"/>
      <w:marLeft w:val="0"/>
      <w:marRight w:val="0"/>
      <w:marTop w:val="0"/>
      <w:marBottom w:val="0"/>
      <w:divBdr>
        <w:top w:val="none" w:sz="0" w:space="0" w:color="auto"/>
        <w:left w:val="none" w:sz="0" w:space="0" w:color="auto"/>
        <w:bottom w:val="none" w:sz="0" w:space="0" w:color="auto"/>
        <w:right w:val="none" w:sz="0" w:space="0" w:color="auto"/>
      </w:divBdr>
    </w:div>
    <w:div w:id="465703414">
      <w:bodyDiv w:val="1"/>
      <w:marLeft w:val="0"/>
      <w:marRight w:val="0"/>
      <w:marTop w:val="0"/>
      <w:marBottom w:val="0"/>
      <w:divBdr>
        <w:top w:val="none" w:sz="0" w:space="0" w:color="auto"/>
        <w:left w:val="none" w:sz="0" w:space="0" w:color="auto"/>
        <w:bottom w:val="none" w:sz="0" w:space="0" w:color="auto"/>
        <w:right w:val="none" w:sz="0" w:space="0" w:color="auto"/>
      </w:divBdr>
    </w:div>
    <w:div w:id="632827865">
      <w:bodyDiv w:val="1"/>
      <w:marLeft w:val="0"/>
      <w:marRight w:val="0"/>
      <w:marTop w:val="0"/>
      <w:marBottom w:val="0"/>
      <w:divBdr>
        <w:top w:val="none" w:sz="0" w:space="0" w:color="auto"/>
        <w:left w:val="none" w:sz="0" w:space="0" w:color="auto"/>
        <w:bottom w:val="none" w:sz="0" w:space="0" w:color="auto"/>
        <w:right w:val="none" w:sz="0" w:space="0" w:color="auto"/>
      </w:divBdr>
    </w:div>
    <w:div w:id="684793345">
      <w:bodyDiv w:val="1"/>
      <w:marLeft w:val="0"/>
      <w:marRight w:val="0"/>
      <w:marTop w:val="0"/>
      <w:marBottom w:val="0"/>
      <w:divBdr>
        <w:top w:val="none" w:sz="0" w:space="0" w:color="auto"/>
        <w:left w:val="none" w:sz="0" w:space="0" w:color="auto"/>
        <w:bottom w:val="none" w:sz="0" w:space="0" w:color="auto"/>
        <w:right w:val="none" w:sz="0" w:space="0" w:color="auto"/>
      </w:divBdr>
    </w:div>
    <w:div w:id="751050603">
      <w:bodyDiv w:val="1"/>
      <w:marLeft w:val="0"/>
      <w:marRight w:val="0"/>
      <w:marTop w:val="0"/>
      <w:marBottom w:val="0"/>
      <w:divBdr>
        <w:top w:val="none" w:sz="0" w:space="0" w:color="auto"/>
        <w:left w:val="none" w:sz="0" w:space="0" w:color="auto"/>
        <w:bottom w:val="none" w:sz="0" w:space="0" w:color="auto"/>
        <w:right w:val="none" w:sz="0" w:space="0" w:color="auto"/>
      </w:divBdr>
    </w:div>
    <w:div w:id="752581570">
      <w:bodyDiv w:val="1"/>
      <w:marLeft w:val="0"/>
      <w:marRight w:val="0"/>
      <w:marTop w:val="0"/>
      <w:marBottom w:val="0"/>
      <w:divBdr>
        <w:top w:val="none" w:sz="0" w:space="0" w:color="auto"/>
        <w:left w:val="none" w:sz="0" w:space="0" w:color="auto"/>
        <w:bottom w:val="none" w:sz="0" w:space="0" w:color="auto"/>
        <w:right w:val="none" w:sz="0" w:space="0" w:color="auto"/>
      </w:divBdr>
    </w:div>
    <w:div w:id="771626377">
      <w:bodyDiv w:val="1"/>
      <w:marLeft w:val="0"/>
      <w:marRight w:val="0"/>
      <w:marTop w:val="0"/>
      <w:marBottom w:val="0"/>
      <w:divBdr>
        <w:top w:val="none" w:sz="0" w:space="0" w:color="auto"/>
        <w:left w:val="none" w:sz="0" w:space="0" w:color="auto"/>
        <w:bottom w:val="none" w:sz="0" w:space="0" w:color="auto"/>
        <w:right w:val="none" w:sz="0" w:space="0" w:color="auto"/>
      </w:divBdr>
    </w:div>
    <w:div w:id="780144355">
      <w:bodyDiv w:val="1"/>
      <w:marLeft w:val="0"/>
      <w:marRight w:val="0"/>
      <w:marTop w:val="0"/>
      <w:marBottom w:val="0"/>
      <w:divBdr>
        <w:top w:val="none" w:sz="0" w:space="0" w:color="auto"/>
        <w:left w:val="none" w:sz="0" w:space="0" w:color="auto"/>
        <w:bottom w:val="none" w:sz="0" w:space="0" w:color="auto"/>
        <w:right w:val="none" w:sz="0" w:space="0" w:color="auto"/>
      </w:divBdr>
    </w:div>
    <w:div w:id="846794605">
      <w:bodyDiv w:val="1"/>
      <w:marLeft w:val="0"/>
      <w:marRight w:val="0"/>
      <w:marTop w:val="0"/>
      <w:marBottom w:val="0"/>
      <w:divBdr>
        <w:top w:val="none" w:sz="0" w:space="0" w:color="auto"/>
        <w:left w:val="none" w:sz="0" w:space="0" w:color="auto"/>
        <w:bottom w:val="none" w:sz="0" w:space="0" w:color="auto"/>
        <w:right w:val="none" w:sz="0" w:space="0" w:color="auto"/>
      </w:divBdr>
    </w:div>
    <w:div w:id="863858127">
      <w:bodyDiv w:val="1"/>
      <w:marLeft w:val="0"/>
      <w:marRight w:val="0"/>
      <w:marTop w:val="0"/>
      <w:marBottom w:val="0"/>
      <w:divBdr>
        <w:top w:val="none" w:sz="0" w:space="0" w:color="auto"/>
        <w:left w:val="none" w:sz="0" w:space="0" w:color="auto"/>
        <w:bottom w:val="none" w:sz="0" w:space="0" w:color="auto"/>
        <w:right w:val="none" w:sz="0" w:space="0" w:color="auto"/>
      </w:divBdr>
    </w:div>
    <w:div w:id="888298005">
      <w:bodyDiv w:val="1"/>
      <w:marLeft w:val="0"/>
      <w:marRight w:val="0"/>
      <w:marTop w:val="0"/>
      <w:marBottom w:val="0"/>
      <w:divBdr>
        <w:top w:val="none" w:sz="0" w:space="0" w:color="auto"/>
        <w:left w:val="none" w:sz="0" w:space="0" w:color="auto"/>
        <w:bottom w:val="none" w:sz="0" w:space="0" w:color="auto"/>
        <w:right w:val="none" w:sz="0" w:space="0" w:color="auto"/>
      </w:divBdr>
    </w:div>
    <w:div w:id="905917143">
      <w:bodyDiv w:val="1"/>
      <w:marLeft w:val="0"/>
      <w:marRight w:val="0"/>
      <w:marTop w:val="0"/>
      <w:marBottom w:val="0"/>
      <w:divBdr>
        <w:top w:val="none" w:sz="0" w:space="0" w:color="auto"/>
        <w:left w:val="none" w:sz="0" w:space="0" w:color="auto"/>
        <w:bottom w:val="none" w:sz="0" w:space="0" w:color="auto"/>
        <w:right w:val="none" w:sz="0" w:space="0" w:color="auto"/>
      </w:divBdr>
    </w:div>
    <w:div w:id="941104987">
      <w:bodyDiv w:val="1"/>
      <w:marLeft w:val="0"/>
      <w:marRight w:val="0"/>
      <w:marTop w:val="0"/>
      <w:marBottom w:val="0"/>
      <w:divBdr>
        <w:top w:val="none" w:sz="0" w:space="0" w:color="auto"/>
        <w:left w:val="none" w:sz="0" w:space="0" w:color="auto"/>
        <w:bottom w:val="none" w:sz="0" w:space="0" w:color="auto"/>
        <w:right w:val="none" w:sz="0" w:space="0" w:color="auto"/>
      </w:divBdr>
    </w:div>
    <w:div w:id="951667038">
      <w:bodyDiv w:val="1"/>
      <w:marLeft w:val="0"/>
      <w:marRight w:val="0"/>
      <w:marTop w:val="0"/>
      <w:marBottom w:val="0"/>
      <w:divBdr>
        <w:top w:val="none" w:sz="0" w:space="0" w:color="auto"/>
        <w:left w:val="none" w:sz="0" w:space="0" w:color="auto"/>
        <w:bottom w:val="none" w:sz="0" w:space="0" w:color="auto"/>
        <w:right w:val="none" w:sz="0" w:space="0" w:color="auto"/>
      </w:divBdr>
    </w:div>
    <w:div w:id="1030955814">
      <w:bodyDiv w:val="1"/>
      <w:marLeft w:val="0"/>
      <w:marRight w:val="0"/>
      <w:marTop w:val="0"/>
      <w:marBottom w:val="0"/>
      <w:divBdr>
        <w:top w:val="none" w:sz="0" w:space="0" w:color="auto"/>
        <w:left w:val="none" w:sz="0" w:space="0" w:color="auto"/>
        <w:bottom w:val="none" w:sz="0" w:space="0" w:color="auto"/>
        <w:right w:val="none" w:sz="0" w:space="0" w:color="auto"/>
      </w:divBdr>
    </w:div>
    <w:div w:id="1038090818">
      <w:bodyDiv w:val="1"/>
      <w:marLeft w:val="0"/>
      <w:marRight w:val="0"/>
      <w:marTop w:val="0"/>
      <w:marBottom w:val="0"/>
      <w:divBdr>
        <w:top w:val="none" w:sz="0" w:space="0" w:color="auto"/>
        <w:left w:val="none" w:sz="0" w:space="0" w:color="auto"/>
        <w:bottom w:val="none" w:sz="0" w:space="0" w:color="auto"/>
        <w:right w:val="none" w:sz="0" w:space="0" w:color="auto"/>
      </w:divBdr>
    </w:div>
    <w:div w:id="1056127346">
      <w:bodyDiv w:val="1"/>
      <w:marLeft w:val="0"/>
      <w:marRight w:val="0"/>
      <w:marTop w:val="0"/>
      <w:marBottom w:val="0"/>
      <w:divBdr>
        <w:top w:val="none" w:sz="0" w:space="0" w:color="auto"/>
        <w:left w:val="none" w:sz="0" w:space="0" w:color="auto"/>
        <w:bottom w:val="none" w:sz="0" w:space="0" w:color="auto"/>
        <w:right w:val="none" w:sz="0" w:space="0" w:color="auto"/>
      </w:divBdr>
    </w:div>
    <w:div w:id="1153376562">
      <w:bodyDiv w:val="1"/>
      <w:marLeft w:val="0"/>
      <w:marRight w:val="0"/>
      <w:marTop w:val="0"/>
      <w:marBottom w:val="0"/>
      <w:divBdr>
        <w:top w:val="none" w:sz="0" w:space="0" w:color="auto"/>
        <w:left w:val="none" w:sz="0" w:space="0" w:color="auto"/>
        <w:bottom w:val="none" w:sz="0" w:space="0" w:color="auto"/>
        <w:right w:val="none" w:sz="0" w:space="0" w:color="auto"/>
      </w:divBdr>
      <w:divsChild>
        <w:div w:id="1322733881">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1730807687">
          <w:marLeft w:val="0"/>
          <w:marRight w:val="0"/>
          <w:marTop w:val="0"/>
          <w:marBottom w:val="0"/>
          <w:divBdr>
            <w:top w:val="none" w:sz="0" w:space="0" w:color="auto"/>
            <w:left w:val="none" w:sz="0" w:space="0" w:color="auto"/>
            <w:bottom w:val="none" w:sz="0" w:space="0" w:color="auto"/>
            <w:right w:val="none" w:sz="0" w:space="0" w:color="auto"/>
          </w:divBdr>
        </w:div>
      </w:divsChild>
    </w:div>
    <w:div w:id="1209024579">
      <w:bodyDiv w:val="1"/>
      <w:marLeft w:val="0"/>
      <w:marRight w:val="0"/>
      <w:marTop w:val="0"/>
      <w:marBottom w:val="0"/>
      <w:divBdr>
        <w:top w:val="none" w:sz="0" w:space="0" w:color="auto"/>
        <w:left w:val="none" w:sz="0" w:space="0" w:color="auto"/>
        <w:bottom w:val="none" w:sz="0" w:space="0" w:color="auto"/>
        <w:right w:val="none" w:sz="0" w:space="0" w:color="auto"/>
      </w:divBdr>
    </w:div>
    <w:div w:id="1216310756">
      <w:bodyDiv w:val="1"/>
      <w:marLeft w:val="0"/>
      <w:marRight w:val="0"/>
      <w:marTop w:val="0"/>
      <w:marBottom w:val="0"/>
      <w:divBdr>
        <w:top w:val="none" w:sz="0" w:space="0" w:color="auto"/>
        <w:left w:val="none" w:sz="0" w:space="0" w:color="auto"/>
        <w:bottom w:val="none" w:sz="0" w:space="0" w:color="auto"/>
        <w:right w:val="none" w:sz="0" w:space="0" w:color="auto"/>
      </w:divBdr>
    </w:div>
    <w:div w:id="1233731302">
      <w:bodyDiv w:val="1"/>
      <w:marLeft w:val="0"/>
      <w:marRight w:val="0"/>
      <w:marTop w:val="0"/>
      <w:marBottom w:val="0"/>
      <w:divBdr>
        <w:top w:val="none" w:sz="0" w:space="0" w:color="auto"/>
        <w:left w:val="none" w:sz="0" w:space="0" w:color="auto"/>
        <w:bottom w:val="none" w:sz="0" w:space="0" w:color="auto"/>
        <w:right w:val="none" w:sz="0" w:space="0" w:color="auto"/>
      </w:divBdr>
    </w:div>
    <w:div w:id="1249801596">
      <w:bodyDiv w:val="1"/>
      <w:marLeft w:val="0"/>
      <w:marRight w:val="0"/>
      <w:marTop w:val="0"/>
      <w:marBottom w:val="0"/>
      <w:divBdr>
        <w:top w:val="none" w:sz="0" w:space="0" w:color="auto"/>
        <w:left w:val="none" w:sz="0" w:space="0" w:color="auto"/>
        <w:bottom w:val="none" w:sz="0" w:space="0" w:color="auto"/>
        <w:right w:val="none" w:sz="0" w:space="0" w:color="auto"/>
      </w:divBdr>
      <w:divsChild>
        <w:div w:id="1689405117">
          <w:marLeft w:val="0"/>
          <w:marRight w:val="0"/>
          <w:marTop w:val="0"/>
          <w:marBottom w:val="0"/>
          <w:divBdr>
            <w:top w:val="none" w:sz="0" w:space="0" w:color="auto"/>
            <w:left w:val="none" w:sz="0" w:space="0" w:color="auto"/>
            <w:bottom w:val="none" w:sz="0" w:space="0" w:color="auto"/>
            <w:right w:val="none" w:sz="0" w:space="0" w:color="auto"/>
          </w:divBdr>
        </w:div>
        <w:div w:id="1626304008">
          <w:marLeft w:val="0"/>
          <w:marRight w:val="0"/>
          <w:marTop w:val="0"/>
          <w:marBottom w:val="0"/>
          <w:divBdr>
            <w:top w:val="none" w:sz="0" w:space="0" w:color="auto"/>
            <w:left w:val="none" w:sz="0" w:space="0" w:color="auto"/>
            <w:bottom w:val="none" w:sz="0" w:space="0" w:color="auto"/>
            <w:right w:val="none" w:sz="0" w:space="0" w:color="auto"/>
          </w:divBdr>
        </w:div>
      </w:divsChild>
    </w:div>
    <w:div w:id="1280799871">
      <w:bodyDiv w:val="1"/>
      <w:marLeft w:val="0"/>
      <w:marRight w:val="0"/>
      <w:marTop w:val="0"/>
      <w:marBottom w:val="0"/>
      <w:divBdr>
        <w:top w:val="none" w:sz="0" w:space="0" w:color="auto"/>
        <w:left w:val="none" w:sz="0" w:space="0" w:color="auto"/>
        <w:bottom w:val="none" w:sz="0" w:space="0" w:color="auto"/>
        <w:right w:val="none" w:sz="0" w:space="0" w:color="auto"/>
      </w:divBdr>
    </w:div>
    <w:div w:id="1415853230">
      <w:bodyDiv w:val="1"/>
      <w:marLeft w:val="0"/>
      <w:marRight w:val="0"/>
      <w:marTop w:val="0"/>
      <w:marBottom w:val="0"/>
      <w:divBdr>
        <w:top w:val="none" w:sz="0" w:space="0" w:color="auto"/>
        <w:left w:val="none" w:sz="0" w:space="0" w:color="auto"/>
        <w:bottom w:val="none" w:sz="0" w:space="0" w:color="auto"/>
        <w:right w:val="none" w:sz="0" w:space="0" w:color="auto"/>
      </w:divBdr>
    </w:div>
    <w:div w:id="1442146718">
      <w:bodyDiv w:val="1"/>
      <w:marLeft w:val="0"/>
      <w:marRight w:val="0"/>
      <w:marTop w:val="0"/>
      <w:marBottom w:val="0"/>
      <w:divBdr>
        <w:top w:val="none" w:sz="0" w:space="0" w:color="auto"/>
        <w:left w:val="none" w:sz="0" w:space="0" w:color="auto"/>
        <w:bottom w:val="none" w:sz="0" w:space="0" w:color="auto"/>
        <w:right w:val="none" w:sz="0" w:space="0" w:color="auto"/>
      </w:divBdr>
    </w:div>
    <w:div w:id="1559198261">
      <w:bodyDiv w:val="1"/>
      <w:marLeft w:val="0"/>
      <w:marRight w:val="0"/>
      <w:marTop w:val="0"/>
      <w:marBottom w:val="0"/>
      <w:divBdr>
        <w:top w:val="none" w:sz="0" w:space="0" w:color="auto"/>
        <w:left w:val="none" w:sz="0" w:space="0" w:color="auto"/>
        <w:bottom w:val="none" w:sz="0" w:space="0" w:color="auto"/>
        <w:right w:val="none" w:sz="0" w:space="0" w:color="auto"/>
      </w:divBdr>
    </w:div>
    <w:div w:id="1590428423">
      <w:bodyDiv w:val="1"/>
      <w:marLeft w:val="0"/>
      <w:marRight w:val="0"/>
      <w:marTop w:val="0"/>
      <w:marBottom w:val="0"/>
      <w:divBdr>
        <w:top w:val="none" w:sz="0" w:space="0" w:color="auto"/>
        <w:left w:val="none" w:sz="0" w:space="0" w:color="auto"/>
        <w:bottom w:val="none" w:sz="0" w:space="0" w:color="auto"/>
        <w:right w:val="none" w:sz="0" w:space="0" w:color="auto"/>
      </w:divBdr>
    </w:div>
    <w:div w:id="1618564040">
      <w:bodyDiv w:val="1"/>
      <w:marLeft w:val="0"/>
      <w:marRight w:val="0"/>
      <w:marTop w:val="0"/>
      <w:marBottom w:val="0"/>
      <w:divBdr>
        <w:top w:val="none" w:sz="0" w:space="0" w:color="auto"/>
        <w:left w:val="none" w:sz="0" w:space="0" w:color="auto"/>
        <w:bottom w:val="none" w:sz="0" w:space="0" w:color="auto"/>
        <w:right w:val="none" w:sz="0" w:space="0" w:color="auto"/>
      </w:divBdr>
    </w:div>
    <w:div w:id="1628587352">
      <w:bodyDiv w:val="1"/>
      <w:marLeft w:val="0"/>
      <w:marRight w:val="0"/>
      <w:marTop w:val="0"/>
      <w:marBottom w:val="0"/>
      <w:divBdr>
        <w:top w:val="none" w:sz="0" w:space="0" w:color="auto"/>
        <w:left w:val="none" w:sz="0" w:space="0" w:color="auto"/>
        <w:bottom w:val="none" w:sz="0" w:space="0" w:color="auto"/>
        <w:right w:val="none" w:sz="0" w:space="0" w:color="auto"/>
      </w:divBdr>
    </w:div>
    <w:div w:id="1653678785">
      <w:bodyDiv w:val="1"/>
      <w:marLeft w:val="0"/>
      <w:marRight w:val="0"/>
      <w:marTop w:val="0"/>
      <w:marBottom w:val="0"/>
      <w:divBdr>
        <w:top w:val="none" w:sz="0" w:space="0" w:color="auto"/>
        <w:left w:val="none" w:sz="0" w:space="0" w:color="auto"/>
        <w:bottom w:val="none" w:sz="0" w:space="0" w:color="auto"/>
        <w:right w:val="none" w:sz="0" w:space="0" w:color="auto"/>
      </w:divBdr>
    </w:div>
    <w:div w:id="1766686309">
      <w:bodyDiv w:val="1"/>
      <w:marLeft w:val="0"/>
      <w:marRight w:val="0"/>
      <w:marTop w:val="0"/>
      <w:marBottom w:val="0"/>
      <w:divBdr>
        <w:top w:val="none" w:sz="0" w:space="0" w:color="auto"/>
        <w:left w:val="none" w:sz="0" w:space="0" w:color="auto"/>
        <w:bottom w:val="none" w:sz="0" w:space="0" w:color="auto"/>
        <w:right w:val="none" w:sz="0" w:space="0" w:color="auto"/>
      </w:divBdr>
    </w:div>
    <w:div w:id="1821730043">
      <w:bodyDiv w:val="1"/>
      <w:marLeft w:val="0"/>
      <w:marRight w:val="0"/>
      <w:marTop w:val="0"/>
      <w:marBottom w:val="0"/>
      <w:divBdr>
        <w:top w:val="none" w:sz="0" w:space="0" w:color="auto"/>
        <w:left w:val="none" w:sz="0" w:space="0" w:color="auto"/>
        <w:bottom w:val="none" w:sz="0" w:space="0" w:color="auto"/>
        <w:right w:val="none" w:sz="0" w:space="0" w:color="auto"/>
      </w:divBdr>
    </w:div>
    <w:div w:id="1835804132">
      <w:bodyDiv w:val="1"/>
      <w:marLeft w:val="0"/>
      <w:marRight w:val="0"/>
      <w:marTop w:val="0"/>
      <w:marBottom w:val="0"/>
      <w:divBdr>
        <w:top w:val="none" w:sz="0" w:space="0" w:color="auto"/>
        <w:left w:val="none" w:sz="0" w:space="0" w:color="auto"/>
        <w:bottom w:val="none" w:sz="0" w:space="0" w:color="auto"/>
        <w:right w:val="none" w:sz="0" w:space="0" w:color="auto"/>
      </w:divBdr>
    </w:div>
    <w:div w:id="1899322720">
      <w:bodyDiv w:val="1"/>
      <w:marLeft w:val="0"/>
      <w:marRight w:val="0"/>
      <w:marTop w:val="0"/>
      <w:marBottom w:val="0"/>
      <w:divBdr>
        <w:top w:val="none" w:sz="0" w:space="0" w:color="auto"/>
        <w:left w:val="none" w:sz="0" w:space="0" w:color="auto"/>
        <w:bottom w:val="none" w:sz="0" w:space="0" w:color="auto"/>
        <w:right w:val="none" w:sz="0" w:space="0" w:color="auto"/>
      </w:divBdr>
    </w:div>
    <w:div w:id="1950310916">
      <w:bodyDiv w:val="1"/>
      <w:marLeft w:val="0"/>
      <w:marRight w:val="0"/>
      <w:marTop w:val="0"/>
      <w:marBottom w:val="0"/>
      <w:divBdr>
        <w:top w:val="none" w:sz="0" w:space="0" w:color="auto"/>
        <w:left w:val="none" w:sz="0" w:space="0" w:color="auto"/>
        <w:bottom w:val="none" w:sz="0" w:space="0" w:color="auto"/>
        <w:right w:val="none" w:sz="0" w:space="0" w:color="auto"/>
      </w:divBdr>
    </w:div>
    <w:div w:id="2028480853">
      <w:bodyDiv w:val="1"/>
      <w:marLeft w:val="0"/>
      <w:marRight w:val="0"/>
      <w:marTop w:val="0"/>
      <w:marBottom w:val="0"/>
      <w:divBdr>
        <w:top w:val="none" w:sz="0" w:space="0" w:color="auto"/>
        <w:left w:val="none" w:sz="0" w:space="0" w:color="auto"/>
        <w:bottom w:val="none" w:sz="0" w:space="0" w:color="auto"/>
        <w:right w:val="none" w:sz="0" w:space="0" w:color="auto"/>
      </w:divBdr>
    </w:div>
    <w:div w:id="2034188398">
      <w:bodyDiv w:val="1"/>
      <w:marLeft w:val="0"/>
      <w:marRight w:val="0"/>
      <w:marTop w:val="0"/>
      <w:marBottom w:val="0"/>
      <w:divBdr>
        <w:top w:val="none" w:sz="0" w:space="0" w:color="auto"/>
        <w:left w:val="none" w:sz="0" w:space="0" w:color="auto"/>
        <w:bottom w:val="none" w:sz="0" w:space="0" w:color="auto"/>
        <w:right w:val="none" w:sz="0" w:space="0" w:color="auto"/>
      </w:divBdr>
    </w:div>
    <w:div w:id="2053652381">
      <w:bodyDiv w:val="1"/>
      <w:marLeft w:val="0"/>
      <w:marRight w:val="0"/>
      <w:marTop w:val="0"/>
      <w:marBottom w:val="0"/>
      <w:divBdr>
        <w:top w:val="none" w:sz="0" w:space="0" w:color="auto"/>
        <w:left w:val="none" w:sz="0" w:space="0" w:color="auto"/>
        <w:bottom w:val="none" w:sz="0" w:space="0" w:color="auto"/>
        <w:right w:val="none" w:sz="0" w:space="0" w:color="auto"/>
      </w:divBdr>
    </w:div>
    <w:div w:id="2073842599">
      <w:bodyDiv w:val="1"/>
      <w:marLeft w:val="0"/>
      <w:marRight w:val="0"/>
      <w:marTop w:val="0"/>
      <w:marBottom w:val="0"/>
      <w:divBdr>
        <w:top w:val="none" w:sz="0" w:space="0" w:color="auto"/>
        <w:left w:val="none" w:sz="0" w:space="0" w:color="auto"/>
        <w:bottom w:val="none" w:sz="0" w:space="0" w:color="auto"/>
        <w:right w:val="none" w:sz="0" w:space="0" w:color="auto"/>
      </w:divBdr>
    </w:div>
    <w:div w:id="2075884517">
      <w:bodyDiv w:val="1"/>
      <w:marLeft w:val="0"/>
      <w:marRight w:val="0"/>
      <w:marTop w:val="0"/>
      <w:marBottom w:val="0"/>
      <w:divBdr>
        <w:top w:val="none" w:sz="0" w:space="0" w:color="auto"/>
        <w:left w:val="none" w:sz="0" w:space="0" w:color="auto"/>
        <w:bottom w:val="none" w:sz="0" w:space="0" w:color="auto"/>
        <w:right w:val="none" w:sz="0" w:space="0" w:color="auto"/>
      </w:divBdr>
    </w:div>
    <w:div w:id="2086143276">
      <w:bodyDiv w:val="1"/>
      <w:marLeft w:val="0"/>
      <w:marRight w:val="0"/>
      <w:marTop w:val="0"/>
      <w:marBottom w:val="0"/>
      <w:divBdr>
        <w:top w:val="none" w:sz="0" w:space="0" w:color="auto"/>
        <w:left w:val="none" w:sz="0" w:space="0" w:color="auto"/>
        <w:bottom w:val="none" w:sz="0" w:space="0" w:color="auto"/>
        <w:right w:val="none" w:sz="0" w:space="0" w:color="auto"/>
      </w:divBdr>
    </w:div>
    <w:div w:id="21176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lant_tissue_culture" TargetMode="External"/><Relationship Id="rId18" Type="http://schemas.openxmlformats.org/officeDocument/2006/relationships/hyperlink" Target="https://en.wikipedia.org/wiki/Magnesium_sulfate" TargetMode="External"/><Relationship Id="rId26" Type="http://schemas.openxmlformats.org/officeDocument/2006/relationships/hyperlink" Target="https://en.wikipedia.org/wiki/Sodium_molybdate" TargetMode="External"/><Relationship Id="rId39" Type="http://schemas.openxmlformats.org/officeDocument/2006/relationships/hyperlink" Target="https://www.youtube.com/watch?v=6vchql21tEE" TargetMode="External"/><Relationship Id="rId21" Type="http://schemas.openxmlformats.org/officeDocument/2006/relationships/hyperlink" Target="https://en.wikipedia.org/wiki/Boric_acid" TargetMode="External"/><Relationship Id="rId34" Type="http://schemas.openxmlformats.org/officeDocument/2006/relationships/hyperlink" Target="https://www.youtube.com/watch?v=tcPgdR9_t64" TargetMode="External"/><Relationship Id="rId42" Type="http://schemas.openxmlformats.org/officeDocument/2006/relationships/hyperlink" Target="https://en.wikipedia.org/wiki/Pyridoxine" TargetMode="External"/><Relationship Id="rId47" Type="http://schemas.openxmlformats.org/officeDocument/2006/relationships/hyperlink" Target="https://en.wikipedia.org/wiki/Tryptone" TargetMode="External"/><Relationship Id="rId50" Type="http://schemas.openxmlformats.org/officeDocument/2006/relationships/hyperlink" Target="https://www.youtube.com/watch?v=QGwNjD3tFN4" TargetMode="External"/><Relationship Id="rId55" Type="http://schemas.openxmlformats.org/officeDocument/2006/relationships/hyperlink" Target="https://www.youtube.com/watch?v=gH--8YWdyyk" TargetMode="External"/><Relationship Id="rId63" Type="http://schemas.openxmlformats.org/officeDocument/2006/relationships/hyperlink" Target="https://www.youtube.com/watch?v=NhnOsvmv2AY" TargetMode="External"/><Relationship Id="rId68" Type="http://schemas.openxmlformats.org/officeDocument/2006/relationships/hyperlink" Target="https://www.youtube.com/watch?v=OBagQf8_lZM" TargetMode="External"/><Relationship Id="rId7" Type="http://schemas.openxmlformats.org/officeDocument/2006/relationships/image" Target="media/image1.png"/><Relationship Id="rId71" Type="http://schemas.openxmlformats.org/officeDocument/2006/relationships/hyperlink" Target="https://www.eurostemcell.org/what-cloning-and-what-does-it-have-do-stem-cell-research" TargetMode="External"/><Relationship Id="rId2" Type="http://schemas.openxmlformats.org/officeDocument/2006/relationships/styles" Target="styles.xml"/><Relationship Id="rId16" Type="http://schemas.openxmlformats.org/officeDocument/2006/relationships/hyperlink" Target="https://en.wikipedia.org/wiki/Ammonium_nitrate" TargetMode="External"/><Relationship Id="rId29" Type="http://schemas.openxmlformats.org/officeDocument/2006/relationships/hyperlink" Target="https://en.wikipedia.org/wiki/Iron(II)_sulfate" TargetMode="External"/><Relationship Id="rId11" Type="http://schemas.openxmlformats.org/officeDocument/2006/relationships/hyperlink" Target="https://en.wikipedia.org/wiki/Folke_K._Skoog" TargetMode="External"/><Relationship Id="rId24" Type="http://schemas.openxmlformats.org/officeDocument/2006/relationships/hyperlink" Target="https://en.wikipedia.org/wiki/Manganese(II)_sulfate" TargetMode="External"/><Relationship Id="rId32" Type="http://schemas.openxmlformats.org/officeDocument/2006/relationships/hyperlink" Target="https://www.youtube.com/watch?v=gmNw6CWtN5k" TargetMode="External"/><Relationship Id="rId37" Type="http://schemas.openxmlformats.org/officeDocument/2006/relationships/hyperlink" Target="https://image.slidesharecdn.com/extractionofdna-160411221237/95/extraction-of-dna-from-blood-kit-method-8-638.jpg?cb=1460412776" TargetMode="External"/><Relationship Id="rId40" Type="http://schemas.openxmlformats.org/officeDocument/2006/relationships/hyperlink" Target="https://en.wikipedia.org/wiki/Myo-Inositol" TargetMode="External"/><Relationship Id="rId45" Type="http://schemas.openxmlformats.org/officeDocument/2006/relationships/hyperlink" Target="https://en.wikipedia.org/wiki/HCl" TargetMode="External"/><Relationship Id="rId53" Type="http://schemas.openxmlformats.org/officeDocument/2006/relationships/hyperlink" Target="https://www.youtube.com/watch?v=b15Hy3jCPDs" TargetMode="External"/><Relationship Id="rId58" Type="http://schemas.openxmlformats.org/officeDocument/2006/relationships/hyperlink" Target="https://www.youtube.com/watch?v=Np87w5kCL-4&amp;t=58s" TargetMode="External"/><Relationship Id="rId66" Type="http://schemas.openxmlformats.org/officeDocument/2006/relationships/hyperlink" Target="https://www.youtube.com/watch?v=kXxmE5p-wF8"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Nitrogen" TargetMode="External"/><Relationship Id="rId23" Type="http://schemas.openxmlformats.org/officeDocument/2006/relationships/hyperlink" Target="https://en.wikipedia.org/wiki/Ferrous_sulfate" TargetMode="External"/><Relationship Id="rId28" Type="http://schemas.openxmlformats.org/officeDocument/2006/relationships/hyperlink" Target="https://en.wikipedia.org/wiki/Ethylenediaminetetraacetic_acid" TargetMode="External"/><Relationship Id="rId36" Type="http://schemas.openxmlformats.org/officeDocument/2006/relationships/hyperlink" Target="https://image.slidesharecdn.com/extractionofdna-160411221237/95/extraction-of-dna-from-blood-kit-method-7-638.jpg?cb=1460412776" TargetMode="External"/><Relationship Id="rId49" Type="http://schemas.openxmlformats.org/officeDocument/2006/relationships/hyperlink" Target="https://en.wikipedia.org/wiki/Myo-Inositol" TargetMode="External"/><Relationship Id="rId57" Type="http://schemas.openxmlformats.org/officeDocument/2006/relationships/hyperlink" Target="https://www.youtube.com/watch?v=p2kK-mrtXzw" TargetMode="External"/><Relationship Id="rId61" Type="http://schemas.openxmlformats.org/officeDocument/2006/relationships/hyperlink" Target="https://www.youtube.com/watch?v=BH4ESgWU_Eo" TargetMode="External"/><Relationship Id="rId10" Type="http://schemas.openxmlformats.org/officeDocument/2006/relationships/hyperlink" Target="https://en.wikipedia.org/wiki/Toshio_Murashige" TargetMode="External"/><Relationship Id="rId19" Type="http://schemas.openxmlformats.org/officeDocument/2006/relationships/hyperlink" Target="https://en.wikipedia.org/wiki/Monopotassium_phosphate" TargetMode="External"/><Relationship Id="rId31" Type="http://schemas.openxmlformats.org/officeDocument/2006/relationships/hyperlink" Target="https://en.wikipedia.org/wiki/Copper_sulfate" TargetMode="External"/><Relationship Id="rId44" Type="http://schemas.openxmlformats.org/officeDocument/2006/relationships/hyperlink" Target="https://en.wikipedia.org/wiki/Thiamine" TargetMode="External"/><Relationship Id="rId52" Type="http://schemas.openxmlformats.org/officeDocument/2006/relationships/hyperlink" Target="https://www.youtube.com/watch?v=avM1Yg5oEu0" TargetMode="External"/><Relationship Id="rId60" Type="http://schemas.openxmlformats.org/officeDocument/2006/relationships/hyperlink" Target="https://www.youtube.com/watch?v=EoQEgVxxDxI" TargetMode="External"/><Relationship Id="rId65" Type="http://schemas.openxmlformats.org/officeDocument/2006/relationships/hyperlink" Target="https://www.youtube.com/watch?v=H4X-5Bg0bE8"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Cell_culture" TargetMode="External"/><Relationship Id="rId14" Type="http://schemas.openxmlformats.org/officeDocument/2006/relationships/hyperlink" Target="https://en.wikipedia.org/wiki/Murashige_and_Skoog_medium" TargetMode="External"/><Relationship Id="rId22" Type="http://schemas.openxmlformats.org/officeDocument/2006/relationships/hyperlink" Target="https://en.wikipedia.org/wiki/Cobalt_chloride" TargetMode="External"/><Relationship Id="rId27" Type="http://schemas.openxmlformats.org/officeDocument/2006/relationships/hyperlink" Target="https://en.wikipedia.org/wiki/Zinc_sulfate" TargetMode="External"/><Relationship Id="rId30" Type="http://schemas.openxmlformats.org/officeDocument/2006/relationships/hyperlink" Target="https://en.wikipedia.org/wiki/Ethylenediaminetetraacetic_acid" TargetMode="External"/><Relationship Id="rId35" Type="http://schemas.openxmlformats.org/officeDocument/2006/relationships/hyperlink" Target="https://image.slidesharecdn.com/extractionofdna-160411221237/95/extraction-of-dna-from-blood-kit-method-6-638.jpg?cb=1460412776" TargetMode="External"/><Relationship Id="rId43" Type="http://schemas.openxmlformats.org/officeDocument/2006/relationships/hyperlink" Target="https://en.wikipedia.org/wiki/HCl" TargetMode="External"/><Relationship Id="rId48" Type="http://schemas.openxmlformats.org/officeDocument/2006/relationships/hyperlink" Target="https://en.wikipedia.org/wiki/Indole_Acetic_Acid" TargetMode="External"/><Relationship Id="rId56" Type="http://schemas.openxmlformats.org/officeDocument/2006/relationships/hyperlink" Target="https://www.youtube.com/watch?v=bRadiLXkqoU" TargetMode="External"/><Relationship Id="rId64" Type="http://schemas.openxmlformats.org/officeDocument/2006/relationships/hyperlink" Target="https://www.youtube.com/watch?v=_5_tlot3rvs" TargetMode="External"/><Relationship Id="rId69" Type="http://schemas.openxmlformats.org/officeDocument/2006/relationships/hyperlink" Target="https://www.youtube.com/watch?v=G1n3BgmcVMA" TargetMode="External"/><Relationship Id="rId8" Type="http://schemas.openxmlformats.org/officeDocument/2006/relationships/hyperlink" Target="https://www.youtube.com/watch?v=nr1tV_LuqJk" TargetMode="External"/><Relationship Id="rId51" Type="http://schemas.openxmlformats.org/officeDocument/2006/relationships/hyperlink" Target="https://www.youtube.com/watch?v=cneascR3OEc" TargetMode="External"/><Relationship Id="rId72" Type="http://schemas.openxmlformats.org/officeDocument/2006/relationships/hyperlink" Target="https://www.youtube.com/watch?v=FjBgLIE7514" TargetMode="External"/><Relationship Id="rId3" Type="http://schemas.openxmlformats.org/officeDocument/2006/relationships/settings" Target="settings.xml"/><Relationship Id="rId12" Type="http://schemas.openxmlformats.org/officeDocument/2006/relationships/hyperlink" Target="https://en.wikipedia.org/wiki/Plant_growth_regulator" TargetMode="External"/><Relationship Id="rId17" Type="http://schemas.openxmlformats.org/officeDocument/2006/relationships/hyperlink" Target="https://en.wikipedia.org/wiki/Calcium_chloride" TargetMode="External"/><Relationship Id="rId25" Type="http://schemas.openxmlformats.org/officeDocument/2006/relationships/hyperlink" Target="https://en.wikipedia.org/wiki/Potassium_iodide" TargetMode="External"/><Relationship Id="rId33" Type="http://schemas.openxmlformats.org/officeDocument/2006/relationships/hyperlink" Target="https://www.youtube.com/watch?v=uB3xWX9FWlQ" TargetMode="External"/><Relationship Id="rId38" Type="http://schemas.openxmlformats.org/officeDocument/2006/relationships/hyperlink" Target="https://image.slidesharecdn.com/extractionofdna-160411221237/95/extraction-of-dna-from-blood-kit-method-9-638.jpg?cb=1460412776" TargetMode="External"/><Relationship Id="rId46" Type="http://schemas.openxmlformats.org/officeDocument/2006/relationships/hyperlink" Target="https://en.wikipedia.org/wiki/Glycine" TargetMode="External"/><Relationship Id="rId59" Type="http://schemas.openxmlformats.org/officeDocument/2006/relationships/hyperlink" Target="https://www.youtube.com/watch?v=27hApfLqse8" TargetMode="External"/><Relationship Id="rId67" Type="http://schemas.openxmlformats.org/officeDocument/2006/relationships/hyperlink" Target="https://www.youtube.com/watch?v=6Wdyyu-vQsU" TargetMode="External"/><Relationship Id="rId20" Type="http://schemas.openxmlformats.org/officeDocument/2006/relationships/hyperlink" Target="https://en.wikipedia.org/wiki/Potassium_nitrate" TargetMode="External"/><Relationship Id="rId41" Type="http://schemas.openxmlformats.org/officeDocument/2006/relationships/hyperlink" Target="https://en.wikipedia.org/wiki/Nicotinic_Acid" TargetMode="External"/><Relationship Id="rId54" Type="http://schemas.openxmlformats.org/officeDocument/2006/relationships/hyperlink" Target="https://www.youtube.com/watch?v=Didrc3wJ3E8" TargetMode="External"/><Relationship Id="rId62" Type="http://schemas.openxmlformats.org/officeDocument/2006/relationships/hyperlink" Target="https://www.youtube.com/watch?v=uPveNOnmQxI" TargetMode="External"/><Relationship Id="rId70" Type="http://schemas.openxmlformats.org/officeDocument/2006/relationships/hyperlink" Target="https://www.youtube.com/watch?v=gl9C1rlpSB4"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14</Pages>
  <Words>5949</Words>
  <Characters>33910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КСС</cp:lastModifiedBy>
  <cp:revision>34</cp:revision>
  <cp:lastPrinted>2019-10-09T05:27:00Z</cp:lastPrinted>
  <dcterms:created xsi:type="dcterms:W3CDTF">2020-09-15T06:12:00Z</dcterms:created>
  <dcterms:modified xsi:type="dcterms:W3CDTF">2020-10-11T12:33:00Z</dcterms:modified>
</cp:coreProperties>
</file>